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C04" w:rsidRPr="002341DC" w:rsidRDefault="004B0C04" w:rsidP="004B0C04">
      <w:pPr>
        <w:rPr>
          <w:b/>
          <w:color w:val="000080"/>
          <w:sz w:val="12"/>
          <w:szCs w:val="12"/>
        </w:rPr>
      </w:pPr>
      <w:r w:rsidRPr="002341DC">
        <w:rPr>
          <w:b/>
          <w:color w:val="000080"/>
          <w:sz w:val="12"/>
          <w:szCs w:val="12"/>
        </w:rPr>
        <w:t xml:space="preserve">                         </w:t>
      </w:r>
    </w:p>
    <w:p w:rsidR="00244649" w:rsidRDefault="004B0C04" w:rsidP="004B0C04">
      <w:pPr>
        <w:rPr>
          <w:sz w:val="12"/>
          <w:szCs w:val="12"/>
        </w:rPr>
      </w:pPr>
      <w:r>
        <w:rPr>
          <w:sz w:val="12"/>
          <w:szCs w:val="12"/>
        </w:rPr>
        <w:tab/>
      </w:r>
    </w:p>
    <w:p w:rsidR="00244649" w:rsidRDefault="00244649" w:rsidP="00814A51">
      <w:pPr>
        <w:numPr>
          <w:ilvl w:val="0"/>
          <w:numId w:val="1"/>
        </w:numPr>
        <w:tabs>
          <w:tab w:val="clear" w:pos="1080"/>
          <w:tab w:val="num" w:pos="540"/>
        </w:tabs>
        <w:ind w:hanging="1080"/>
        <w:rPr>
          <w:b/>
          <w:sz w:val="20"/>
          <w:szCs w:val="20"/>
        </w:rPr>
      </w:pPr>
      <w:r w:rsidRPr="00CC0D58">
        <w:rPr>
          <w:b/>
          <w:sz w:val="20"/>
          <w:szCs w:val="20"/>
        </w:rPr>
        <w:t>Purpose</w:t>
      </w:r>
    </w:p>
    <w:p w:rsidR="00244649" w:rsidRDefault="00244649" w:rsidP="00244649">
      <w:pPr>
        <w:rPr>
          <w:b/>
          <w:sz w:val="20"/>
          <w:szCs w:val="20"/>
        </w:rPr>
      </w:pPr>
    </w:p>
    <w:p w:rsidR="00244649" w:rsidRDefault="00244649" w:rsidP="009752AC">
      <w:pPr>
        <w:numPr>
          <w:ilvl w:val="1"/>
          <w:numId w:val="1"/>
        </w:numPr>
        <w:tabs>
          <w:tab w:val="clear" w:pos="360"/>
          <w:tab w:val="num" w:pos="1080"/>
        </w:tabs>
        <w:ind w:left="1080" w:hanging="540"/>
        <w:rPr>
          <w:sz w:val="20"/>
          <w:szCs w:val="20"/>
        </w:rPr>
      </w:pPr>
      <w:r w:rsidRPr="0019141F">
        <w:rPr>
          <w:sz w:val="20"/>
          <w:szCs w:val="20"/>
        </w:rPr>
        <w:t>The purpose of this p</w:t>
      </w:r>
      <w:r w:rsidR="00391797">
        <w:rPr>
          <w:sz w:val="20"/>
          <w:szCs w:val="20"/>
        </w:rPr>
        <w:t>rocedure is to provide</w:t>
      </w:r>
      <w:r w:rsidR="00071999" w:rsidRPr="0019141F">
        <w:rPr>
          <w:sz w:val="20"/>
          <w:szCs w:val="20"/>
        </w:rPr>
        <w:t xml:space="preserve"> </w:t>
      </w:r>
      <w:r w:rsidR="006B56C9">
        <w:rPr>
          <w:sz w:val="20"/>
          <w:szCs w:val="20"/>
        </w:rPr>
        <w:t>a detailed overview of PeopleTrak screens generally used by those in a Supervisory role.</w:t>
      </w:r>
    </w:p>
    <w:p w:rsidR="00391797" w:rsidRPr="0019141F" w:rsidRDefault="00391797" w:rsidP="00391797">
      <w:pPr>
        <w:ind w:left="1080"/>
        <w:rPr>
          <w:sz w:val="20"/>
          <w:szCs w:val="20"/>
        </w:rPr>
      </w:pPr>
    </w:p>
    <w:p w:rsidR="00244649" w:rsidRDefault="00244649" w:rsidP="00814A51">
      <w:pPr>
        <w:numPr>
          <w:ilvl w:val="0"/>
          <w:numId w:val="1"/>
        </w:numPr>
        <w:tabs>
          <w:tab w:val="clear" w:pos="1080"/>
          <w:tab w:val="num" w:pos="540"/>
        </w:tabs>
        <w:ind w:hanging="1080"/>
        <w:rPr>
          <w:b/>
          <w:sz w:val="20"/>
          <w:szCs w:val="20"/>
        </w:rPr>
      </w:pPr>
      <w:r w:rsidRPr="00411DA5">
        <w:rPr>
          <w:b/>
          <w:sz w:val="20"/>
          <w:szCs w:val="20"/>
        </w:rPr>
        <w:t>Scope</w:t>
      </w:r>
    </w:p>
    <w:p w:rsidR="00244649" w:rsidRDefault="00244649" w:rsidP="00244649">
      <w:pPr>
        <w:rPr>
          <w:b/>
          <w:sz w:val="20"/>
          <w:szCs w:val="20"/>
        </w:rPr>
      </w:pPr>
    </w:p>
    <w:p w:rsidR="00357775" w:rsidRDefault="00A9607A" w:rsidP="006B56C9">
      <w:pPr>
        <w:numPr>
          <w:ilvl w:val="1"/>
          <w:numId w:val="1"/>
        </w:numPr>
        <w:tabs>
          <w:tab w:val="clear" w:pos="360"/>
          <w:tab w:val="num" w:pos="1080"/>
        </w:tabs>
        <w:ind w:left="1080" w:hanging="540"/>
        <w:rPr>
          <w:sz w:val="20"/>
          <w:szCs w:val="20"/>
        </w:rPr>
      </w:pPr>
      <w:r w:rsidRPr="003521E3">
        <w:rPr>
          <w:sz w:val="20"/>
          <w:szCs w:val="20"/>
        </w:rPr>
        <w:t>The scope of this procedure</w:t>
      </w:r>
      <w:r>
        <w:rPr>
          <w:sz w:val="20"/>
          <w:szCs w:val="20"/>
        </w:rPr>
        <w:t xml:space="preserve"> applies to </w:t>
      </w:r>
      <w:r w:rsidR="006B56C9">
        <w:rPr>
          <w:sz w:val="20"/>
          <w:szCs w:val="20"/>
        </w:rPr>
        <w:t xml:space="preserve">anyone with access to PeopleTrak that is in a Lead, Supervisor, or Manager position.  It details the Personnel Management module of PeopleTrak and what information is included on each screen. </w:t>
      </w: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6B56C9" w:rsidRDefault="006B56C9"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357775" w:rsidRDefault="00357775" w:rsidP="00357775">
      <w:pPr>
        <w:rPr>
          <w:sz w:val="20"/>
          <w:szCs w:val="20"/>
        </w:rPr>
      </w:pPr>
    </w:p>
    <w:p w:rsidR="009B3FC0" w:rsidRDefault="009B3FC0" w:rsidP="00357775">
      <w:pPr>
        <w:rPr>
          <w:sz w:val="20"/>
          <w:szCs w:val="20"/>
        </w:rPr>
      </w:pPr>
    </w:p>
    <w:p w:rsidR="009B3FC0" w:rsidRDefault="009B3FC0" w:rsidP="00357775">
      <w:pPr>
        <w:rPr>
          <w:sz w:val="20"/>
          <w:szCs w:val="20"/>
        </w:rPr>
      </w:pPr>
    </w:p>
    <w:p w:rsidR="009B3FC0" w:rsidRDefault="009B3FC0" w:rsidP="00357775">
      <w:pPr>
        <w:rPr>
          <w:sz w:val="20"/>
          <w:szCs w:val="20"/>
        </w:rPr>
      </w:pPr>
    </w:p>
    <w:p w:rsidR="00A9607A" w:rsidRPr="00A9607A" w:rsidRDefault="000D13FC" w:rsidP="00A9607A">
      <w:pPr>
        <w:numPr>
          <w:ilvl w:val="0"/>
          <w:numId w:val="1"/>
        </w:numPr>
        <w:tabs>
          <w:tab w:val="clear" w:pos="1080"/>
          <w:tab w:val="num" w:pos="540"/>
          <w:tab w:val="left" w:pos="900"/>
          <w:tab w:val="left" w:pos="1800"/>
          <w:tab w:val="left" w:pos="1980"/>
          <w:tab w:val="left" w:pos="2160"/>
        </w:tabs>
        <w:ind w:hanging="1080"/>
        <w:rPr>
          <w:b/>
          <w:sz w:val="20"/>
          <w:szCs w:val="20"/>
        </w:rPr>
      </w:pPr>
      <w:r>
        <w:rPr>
          <w:b/>
          <w:sz w:val="20"/>
          <w:szCs w:val="20"/>
        </w:rPr>
        <w:t>Procedure</w:t>
      </w:r>
    </w:p>
    <w:p w:rsidR="00A9607A" w:rsidRDefault="00A9607A" w:rsidP="00A9607A">
      <w:pPr>
        <w:tabs>
          <w:tab w:val="left" w:pos="720"/>
          <w:tab w:val="left" w:pos="900"/>
          <w:tab w:val="left" w:pos="1980"/>
          <w:tab w:val="left" w:pos="2160"/>
        </w:tabs>
        <w:rPr>
          <w:b/>
          <w:sz w:val="20"/>
          <w:szCs w:val="20"/>
        </w:rPr>
      </w:pPr>
    </w:p>
    <w:p w:rsidR="006B56C9" w:rsidRDefault="006B56C9" w:rsidP="00074259">
      <w:pPr>
        <w:numPr>
          <w:ilvl w:val="1"/>
          <w:numId w:val="1"/>
        </w:numPr>
        <w:tabs>
          <w:tab w:val="clear" w:pos="360"/>
          <w:tab w:val="left" w:pos="540"/>
          <w:tab w:val="left" w:pos="720"/>
          <w:tab w:val="num" w:pos="900"/>
          <w:tab w:val="left" w:pos="1980"/>
          <w:tab w:val="left" w:pos="2160"/>
        </w:tabs>
        <w:ind w:left="900"/>
        <w:rPr>
          <w:sz w:val="20"/>
          <w:szCs w:val="20"/>
        </w:rPr>
      </w:pPr>
      <w:r w:rsidRPr="006B56C9">
        <w:rPr>
          <w:sz w:val="20"/>
          <w:szCs w:val="20"/>
        </w:rPr>
        <w:t xml:space="preserve">After logging in to PeopleTrak, you will see the main screen to access the Personnel Management module.  </w:t>
      </w:r>
      <w:r>
        <w:rPr>
          <w:sz w:val="20"/>
          <w:szCs w:val="20"/>
        </w:rPr>
        <w:t>Click on the Open Employee Icon on the left and enter the last name of the EE you need to access, then click search.</w:t>
      </w:r>
    </w:p>
    <w:p w:rsidR="006B56C9" w:rsidRDefault="006B56C9" w:rsidP="006B56C9">
      <w:pPr>
        <w:tabs>
          <w:tab w:val="left" w:pos="540"/>
          <w:tab w:val="left" w:pos="720"/>
          <w:tab w:val="num" w:pos="900"/>
          <w:tab w:val="left" w:pos="1980"/>
          <w:tab w:val="left" w:pos="2160"/>
        </w:tabs>
        <w:ind w:left="900"/>
        <w:rPr>
          <w:sz w:val="20"/>
          <w:szCs w:val="20"/>
        </w:rPr>
      </w:pPr>
    </w:p>
    <w:p w:rsidR="006B56C9" w:rsidRDefault="009220E4" w:rsidP="006B56C9">
      <w:pPr>
        <w:tabs>
          <w:tab w:val="left" w:pos="540"/>
          <w:tab w:val="left" w:pos="720"/>
          <w:tab w:val="num" w:pos="900"/>
          <w:tab w:val="left" w:pos="1980"/>
          <w:tab w:val="left" w:pos="2160"/>
        </w:tabs>
        <w:ind w:left="900"/>
        <w:rPr>
          <w:sz w:val="20"/>
          <w:szCs w:val="20"/>
        </w:rPr>
      </w:pPr>
      <w:r>
        <w:rPr>
          <w:noProof/>
        </w:rPr>
        <w:pict>
          <v:shapetype id="_x0000_t32" coordsize="21600,21600" o:spt="32" o:oned="t" path="m,l21600,21600e" filled="f">
            <v:path arrowok="t" fillok="f" o:connecttype="none"/>
            <o:lock v:ext="edit" shapetype="t"/>
          </v:shapetype>
          <v:shape id="_x0000_s1262" type="#_x0000_t32" style="position:absolute;left:0;text-align:left;margin-left:456.7pt;margin-top:39.45pt;width:23.35pt;height:44.75pt;flip:x;z-index:251627520" o:connectortype="straight" strokecolor="red">
            <v:stroke endarrow="block"/>
          </v:shape>
        </w:pict>
      </w:r>
      <w:r>
        <w:rPr>
          <w:noProof/>
        </w:rPr>
        <w:pict>
          <v:shapetype id="_x0000_t202" coordsize="21600,21600" o:spt="202" path="m,l,21600r21600,l21600,xe">
            <v:stroke joinstyle="miter"/>
            <v:path gradientshapeok="t" o:connecttype="rect"/>
          </v:shapetype>
          <v:shape id="_x0000_s1252" type="#_x0000_t202" style="position:absolute;left:0;text-align:left;margin-left:475.15pt;margin-top:27.5pt;width:75pt;height:148.25pt;z-index:251625472;visibility:visible;mso-wrap-distance-left:9pt;mso-wrap-distance-top:3.6pt;mso-wrap-distance-right:9pt;mso-wrap-distance-bottom:3.6pt;mso-position-horizontal-relative:text;mso-position-vertical-relative:text;mso-width-relative:margin;mso-height-relative:margin;v-text-anchor:top" fillcolor="#f4b083">
            <v:textbox>
              <w:txbxContent>
                <w:p w:rsidR="006F0A73" w:rsidRPr="00CC2B2E" w:rsidRDefault="006B56C9">
                  <w:pPr>
                    <w:rPr>
                      <w:sz w:val="22"/>
                    </w:rPr>
                  </w:pPr>
                  <w:r>
                    <w:rPr>
                      <w:sz w:val="22"/>
                    </w:rPr>
                    <w:t>NOTE:  If you only click Search, it will bring up the list of ALL the EEs you have access to</w:t>
                  </w:r>
                  <w:r w:rsidR="00FA1B5B">
                    <w:rPr>
                      <w:sz w:val="22"/>
                    </w:rPr>
                    <w:t>,</w:t>
                  </w:r>
                  <w:r>
                    <w:rPr>
                      <w:sz w:val="22"/>
                    </w:rPr>
                    <w:t xml:space="preserve"> and you can select from there.</w:t>
                  </w:r>
                </w:p>
              </w:txbxContent>
            </v:textbox>
          </v:shape>
        </w:pict>
      </w:r>
      <w:r>
        <w:rPr>
          <w:noProof/>
        </w:rPr>
        <w:pict>
          <v:oval id="_x0000_s1261" style="position:absolute;left:0;text-align:left;margin-left:414pt;margin-top:79.85pt;width:44.7pt;height:13.05pt;z-index:25162649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rPr>
        <w:pict>
          <v:shape id="_x0000_s1247" type="#_x0000_t32" style="position:absolute;left:0;text-align:left;margin-left:118.1pt;margin-top:66.85pt;width:91.75pt;height:34.25pt;z-index:251624448" o:connectortype="straight" strokecolor="red">
            <v:stroke endarrow="block"/>
          </v:shape>
        </w:pict>
      </w:r>
      <w:r>
        <w:rPr>
          <w:noProof/>
        </w:rPr>
        <w:pict>
          <v:oval id="Oval 5" o:spid="_x0000_s1242" style="position:absolute;left:0;text-align:left;margin-left:54.9pt;margin-top:48.75pt;width:63.2pt;height:27.8pt;z-index:25162342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11pt;height:179.25pt;visibility:visible;mso-wrap-style:square" o:bordertopcolor="this" o:borderleftcolor="this" o:borderbottomcolor="this" o:borderrightcolor="this">
            <v:imagedata r:id="rId8" o:title=""/>
            <w10:bordertop type="single" width="4"/>
            <w10:borderleft type="single" width="4"/>
            <w10:borderbottom type="single" width="4"/>
            <w10:borderright type="single" width="4"/>
          </v:shape>
        </w:pict>
      </w:r>
    </w:p>
    <w:p w:rsidR="00A9607A" w:rsidRDefault="00A9607A" w:rsidP="00A9607A">
      <w:pPr>
        <w:tabs>
          <w:tab w:val="left" w:pos="540"/>
          <w:tab w:val="left" w:pos="720"/>
          <w:tab w:val="left" w:pos="1980"/>
          <w:tab w:val="left" w:pos="2160"/>
        </w:tabs>
        <w:spacing w:line="276" w:lineRule="auto"/>
        <w:ind w:left="2880"/>
        <w:rPr>
          <w:sz w:val="20"/>
          <w:szCs w:val="20"/>
        </w:rPr>
      </w:pPr>
    </w:p>
    <w:p w:rsidR="009F71F4" w:rsidRDefault="006B56C9" w:rsidP="009F71F4">
      <w:pPr>
        <w:numPr>
          <w:ilvl w:val="1"/>
          <w:numId w:val="1"/>
        </w:numPr>
        <w:tabs>
          <w:tab w:val="clear" w:pos="360"/>
          <w:tab w:val="left" w:pos="540"/>
          <w:tab w:val="left" w:pos="720"/>
          <w:tab w:val="num" w:pos="900"/>
          <w:tab w:val="left" w:pos="1980"/>
          <w:tab w:val="left" w:pos="2160"/>
        </w:tabs>
        <w:ind w:left="900"/>
        <w:rPr>
          <w:sz w:val="20"/>
          <w:szCs w:val="20"/>
        </w:rPr>
      </w:pPr>
      <w:r>
        <w:rPr>
          <w:sz w:val="20"/>
          <w:szCs w:val="20"/>
        </w:rPr>
        <w:t>The EE’s record will open to the Personal Screen, which shows their basic contact information</w:t>
      </w:r>
      <w:r w:rsidR="009F71F4">
        <w:rPr>
          <w:sz w:val="20"/>
          <w:szCs w:val="20"/>
        </w:rPr>
        <w:t>.  Clicking the Emergency and Exams buttons on the right side will reveal more information as shown below.</w:t>
      </w:r>
    </w:p>
    <w:p w:rsidR="00A9607A" w:rsidRPr="009F71F4" w:rsidRDefault="009F71F4" w:rsidP="009F71F4">
      <w:pPr>
        <w:numPr>
          <w:ilvl w:val="2"/>
          <w:numId w:val="1"/>
        </w:numPr>
        <w:tabs>
          <w:tab w:val="left" w:pos="540"/>
          <w:tab w:val="left" w:pos="720"/>
          <w:tab w:val="num" w:pos="900"/>
          <w:tab w:val="left" w:pos="1980"/>
          <w:tab w:val="left" w:pos="2160"/>
        </w:tabs>
        <w:rPr>
          <w:sz w:val="20"/>
          <w:szCs w:val="20"/>
        </w:rPr>
      </w:pPr>
      <w:r w:rsidRPr="009F71F4">
        <w:rPr>
          <w:sz w:val="20"/>
          <w:szCs w:val="20"/>
        </w:rPr>
        <w:t xml:space="preserve">Note:  You should see all text in gray, which is view-only (not blue as shown).  **Should you ever see text in </w:t>
      </w:r>
      <w:r w:rsidRPr="009F71F4">
        <w:rPr>
          <w:color w:val="0000FF"/>
          <w:sz w:val="20"/>
          <w:szCs w:val="20"/>
        </w:rPr>
        <w:t>Blue</w:t>
      </w:r>
      <w:r w:rsidRPr="009F71F4">
        <w:rPr>
          <w:sz w:val="20"/>
          <w:szCs w:val="20"/>
        </w:rPr>
        <w:t>, DO NOT delete it, and inform HR.</w:t>
      </w:r>
    </w:p>
    <w:p w:rsidR="005742AF" w:rsidRDefault="005742AF" w:rsidP="005742AF">
      <w:pPr>
        <w:tabs>
          <w:tab w:val="left" w:pos="540"/>
          <w:tab w:val="left" w:pos="720"/>
          <w:tab w:val="left" w:pos="1980"/>
          <w:tab w:val="left" w:pos="2160"/>
        </w:tabs>
        <w:ind w:left="900"/>
        <w:rPr>
          <w:sz w:val="20"/>
          <w:szCs w:val="20"/>
        </w:rPr>
      </w:pPr>
    </w:p>
    <w:p w:rsidR="005742AF" w:rsidRDefault="009220E4" w:rsidP="005742AF">
      <w:pPr>
        <w:tabs>
          <w:tab w:val="left" w:pos="540"/>
          <w:tab w:val="left" w:pos="720"/>
          <w:tab w:val="left" w:pos="1980"/>
          <w:tab w:val="left" w:pos="2160"/>
        </w:tabs>
        <w:ind w:left="900"/>
        <w:rPr>
          <w:noProof/>
        </w:rPr>
      </w:pPr>
      <w:r>
        <w:rPr>
          <w:noProof/>
        </w:rPr>
        <w:pict>
          <v:shape id="Picture 2" o:spid="_x0000_s1270" type="#_x0000_t75" style="position:absolute;left:0;text-align:left;margin-left:279.35pt;margin-top:236.3pt;width:274.1pt;height:132.25pt;z-index:251634688;visibility:visible;mso-wrap-style:square;mso-position-horizontal-relative:text;mso-position-vertical-relative:text" stroked="t">
            <v:imagedata r:id="rId9" o:title=""/>
          </v:shape>
        </w:pict>
      </w:r>
      <w:r>
        <w:rPr>
          <w:noProof/>
          <w:sz w:val="20"/>
          <w:szCs w:val="20"/>
        </w:rPr>
        <w:pict>
          <v:shape id="_x0000_s1269" type="#_x0000_t32" style="position:absolute;left:0;text-align:left;margin-left:485pt;margin-top:157.4pt;width:49.6pt;height:110.2pt;flip:x;z-index:251635712" o:connectortype="straight" strokecolor="red">
            <v:stroke endarrow="block"/>
          </v:shape>
        </w:pict>
      </w:r>
      <w:r>
        <w:rPr>
          <w:noProof/>
          <w:sz w:val="20"/>
          <w:szCs w:val="20"/>
        </w:rPr>
        <w:pict>
          <v:shape id="_x0000_s1266" type="#_x0000_t202" style="position:absolute;left:0;text-align:left;margin-left:460.9pt;margin-top:89.9pt;width:94.75pt;height:71.3pt;z-index:251631616;visibility:visible;mso-wrap-distance-left:9pt;mso-wrap-distance-top:3.6pt;mso-wrap-distance-right:9pt;mso-wrap-distance-bottom:3.6pt;mso-position-horizontal-relative:text;mso-position-vertical-relative:text;mso-width-relative:margin;mso-height-relative:margin;v-text-anchor:top" fillcolor="#f4b083">
            <v:textbox>
              <w:txbxContent>
                <w:p w:rsidR="005742AF" w:rsidRPr="00CC2B2E" w:rsidRDefault="005742AF" w:rsidP="005742AF">
                  <w:pPr>
                    <w:rPr>
                      <w:sz w:val="22"/>
                    </w:rPr>
                  </w:pPr>
                  <w:r>
                    <w:rPr>
                      <w:sz w:val="22"/>
                    </w:rPr>
                    <w:t>Click to see EE’s History on Hep B vaccinations, and Forklift &amp; DOT certifications.</w:t>
                  </w:r>
                </w:p>
              </w:txbxContent>
            </v:textbox>
          </v:shape>
        </w:pict>
      </w:r>
      <w:r>
        <w:rPr>
          <w:noProof/>
          <w:sz w:val="20"/>
          <w:szCs w:val="20"/>
        </w:rPr>
        <w:pict>
          <v:shape id="_x0000_s1268" type="#_x0000_t32" style="position:absolute;left:0;text-align:left;margin-left:440.3pt;margin-top:102.85pt;width:25.05pt;height:29.45pt;flip:x;z-index:251633664" o:connectortype="straight" strokecolor="red">
            <v:stroke endarrow="block"/>
          </v:shape>
        </w:pict>
      </w:r>
      <w:r>
        <w:rPr>
          <w:noProof/>
          <w:sz w:val="20"/>
          <w:szCs w:val="20"/>
        </w:rPr>
        <w:pict>
          <v:oval id="_x0000_s1267" style="position:absolute;left:0;text-align:left;margin-left:394.3pt;margin-top:127.35pt;width:53.45pt;height:13.6pt;z-index:25163264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sz w:val="20"/>
          <w:szCs w:val="20"/>
        </w:rPr>
        <w:pict>
          <v:shape id="_x0000_s1265" type="#_x0000_t32" style="position:absolute;left:0;text-align:left;margin-left:438.15pt;margin-top:27.55pt;width:25.05pt;height:29.45pt;flip:x;z-index:251630592" o:connectortype="straight" strokecolor="red">
            <v:stroke endarrow="block"/>
          </v:shape>
        </w:pict>
      </w:r>
      <w:r>
        <w:rPr>
          <w:noProof/>
          <w:sz w:val="20"/>
          <w:szCs w:val="20"/>
        </w:rPr>
        <w:pict>
          <v:shape id="_x0000_s1264" type="#_x0000_t202" style="position:absolute;left:0;text-align:left;margin-left:458.7pt;margin-top:15.7pt;width:94.75pt;height:46.75pt;z-index:251629568;visibility:visible;mso-wrap-distance-left:9pt;mso-wrap-distance-top:3.6pt;mso-wrap-distance-right:9pt;mso-wrap-distance-bottom:3.6pt;mso-position-horizontal-relative:text;mso-position-vertical-relative:text;mso-width-relative:margin;mso-height-relative:margin;v-text-anchor:top" fillcolor="#f4b083">
            <v:textbox>
              <w:txbxContent>
                <w:p w:rsidR="005742AF" w:rsidRPr="00CC2B2E" w:rsidRDefault="005742AF" w:rsidP="005742AF">
                  <w:pPr>
                    <w:rPr>
                      <w:sz w:val="22"/>
                    </w:rPr>
                  </w:pPr>
                  <w:r>
                    <w:rPr>
                      <w:sz w:val="22"/>
                    </w:rPr>
                    <w:t>Click to see EE’s Emergency Contact Info</w:t>
                  </w:r>
                  <w:r w:rsidR="00FA1B5B">
                    <w:rPr>
                      <w:sz w:val="22"/>
                    </w:rPr>
                    <w:t>.</w:t>
                  </w:r>
                </w:p>
              </w:txbxContent>
            </v:textbox>
          </v:shape>
        </w:pict>
      </w:r>
      <w:r>
        <w:rPr>
          <w:noProof/>
        </w:rPr>
        <w:pict>
          <v:oval id="_x0000_s1263" style="position:absolute;left:0;text-align:left;margin-left:393.25pt;margin-top:52.65pt;width:53.45pt;height:13.6pt;z-index:25162854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rPr>
        <w:pict>
          <v:shape id="_x0000_i1026" type="#_x0000_t75" style="width:410.25pt;height:291pt;visibility:visible;mso-wrap-style:square" o:bordertopcolor="this" o:borderleftcolor="this" o:borderbottomcolor="this" o:borderrightcolor="this">
            <v:imagedata r:id="rId10" o:title=""/>
            <w10:bordertop type="single" width="4"/>
            <w10:borderleft type="single" width="4"/>
            <w10:borderbottom type="single" width="4"/>
            <w10:borderright type="single" width="4"/>
          </v:shape>
        </w:pict>
      </w:r>
    </w:p>
    <w:p w:rsidR="005742AF" w:rsidRDefault="005742AF" w:rsidP="005742AF">
      <w:pPr>
        <w:tabs>
          <w:tab w:val="left" w:pos="540"/>
          <w:tab w:val="left" w:pos="720"/>
          <w:tab w:val="left" w:pos="1980"/>
          <w:tab w:val="left" w:pos="2160"/>
        </w:tabs>
        <w:ind w:left="900"/>
        <w:rPr>
          <w:sz w:val="20"/>
          <w:szCs w:val="20"/>
        </w:rPr>
      </w:pPr>
    </w:p>
    <w:p w:rsidR="0099086B" w:rsidRDefault="0099086B" w:rsidP="005742AF">
      <w:pPr>
        <w:tabs>
          <w:tab w:val="left" w:pos="540"/>
          <w:tab w:val="left" w:pos="720"/>
          <w:tab w:val="left" w:pos="1980"/>
          <w:tab w:val="left" w:pos="2160"/>
        </w:tabs>
        <w:ind w:left="900"/>
        <w:rPr>
          <w:sz w:val="20"/>
          <w:szCs w:val="20"/>
        </w:rPr>
      </w:pPr>
    </w:p>
    <w:p w:rsidR="006F0A73" w:rsidRDefault="005742AF" w:rsidP="00253152">
      <w:pPr>
        <w:tabs>
          <w:tab w:val="left" w:pos="540"/>
          <w:tab w:val="left" w:pos="720"/>
          <w:tab w:val="left" w:pos="1980"/>
          <w:tab w:val="left" w:pos="2160"/>
        </w:tabs>
        <w:rPr>
          <w:sz w:val="20"/>
          <w:szCs w:val="20"/>
        </w:rPr>
      </w:pPr>
      <w:r>
        <w:rPr>
          <w:sz w:val="20"/>
          <w:szCs w:val="20"/>
        </w:rPr>
        <w:lastRenderedPageBreak/>
        <w:t xml:space="preserve"> </w:t>
      </w:r>
    </w:p>
    <w:p w:rsidR="0099086B" w:rsidRDefault="0099086B" w:rsidP="009B3FC0">
      <w:pPr>
        <w:numPr>
          <w:ilvl w:val="1"/>
          <w:numId w:val="1"/>
        </w:numPr>
        <w:tabs>
          <w:tab w:val="left" w:pos="540"/>
          <w:tab w:val="left" w:pos="720"/>
          <w:tab w:val="left" w:pos="900"/>
          <w:tab w:val="left" w:pos="2160"/>
        </w:tabs>
        <w:ind w:left="900"/>
        <w:rPr>
          <w:sz w:val="20"/>
          <w:szCs w:val="20"/>
        </w:rPr>
      </w:pPr>
      <w:r>
        <w:rPr>
          <w:sz w:val="20"/>
          <w:szCs w:val="20"/>
        </w:rPr>
        <w:t>Use the green arrows at the top of each screen to scroll to the Status screen.</w:t>
      </w:r>
      <w:r w:rsidR="002C38E2">
        <w:rPr>
          <w:sz w:val="20"/>
          <w:szCs w:val="20"/>
        </w:rPr>
        <w:t xml:space="preserve">  This shows employment status history and hire </w:t>
      </w:r>
      <w:r w:rsidR="00FA1B5B">
        <w:rPr>
          <w:sz w:val="20"/>
          <w:szCs w:val="20"/>
        </w:rPr>
        <w:t xml:space="preserve">/ rehire </w:t>
      </w:r>
      <w:r w:rsidR="002C38E2">
        <w:rPr>
          <w:sz w:val="20"/>
          <w:szCs w:val="20"/>
        </w:rPr>
        <w:t>dates.  Click on the Event History and Property buttons to reveal more informa</w:t>
      </w:r>
      <w:r w:rsidR="00FA1B5B">
        <w:rPr>
          <w:sz w:val="20"/>
          <w:szCs w:val="20"/>
        </w:rPr>
        <w:t>tion as shown below.</w:t>
      </w:r>
    </w:p>
    <w:p w:rsidR="0099086B" w:rsidRDefault="009220E4" w:rsidP="0099086B">
      <w:pPr>
        <w:tabs>
          <w:tab w:val="left" w:pos="540"/>
          <w:tab w:val="left" w:pos="720"/>
          <w:tab w:val="left" w:pos="900"/>
          <w:tab w:val="left" w:pos="2160"/>
        </w:tabs>
        <w:ind w:left="900"/>
        <w:rPr>
          <w:sz w:val="20"/>
          <w:szCs w:val="20"/>
        </w:rPr>
      </w:pPr>
      <w:r>
        <w:rPr>
          <w:noProof/>
          <w:sz w:val="20"/>
          <w:szCs w:val="20"/>
        </w:rPr>
        <w:pict>
          <v:shape id="_x0000_s1273" type="#_x0000_t202" style="position:absolute;left:0;text-align:left;margin-left:386.3pt;margin-top:6.35pt;width:167.7pt;height:70.75pt;z-index:251638784;visibility:visible;mso-wrap-distance-left:9pt;mso-wrap-distance-top:3.6pt;mso-wrap-distance-right:9pt;mso-wrap-distance-bottom:3.6pt;mso-position-horizontal-relative:text;mso-position-vertical-relative:text;mso-width-relative:margin;mso-height-relative:margin;v-text-anchor:top" fillcolor="#f4b083">
            <v:textbox>
              <w:txbxContent>
                <w:p w:rsidR="0099086B" w:rsidRDefault="0099086B" w:rsidP="0099086B">
                  <w:pPr>
                    <w:rPr>
                      <w:sz w:val="22"/>
                    </w:rPr>
                  </w:pPr>
                  <w:r>
                    <w:rPr>
                      <w:sz w:val="22"/>
                    </w:rPr>
                    <w:t>Scroll between screens using these arrows.</w:t>
                  </w:r>
                </w:p>
                <w:p w:rsidR="009F71F4" w:rsidRPr="00CC2B2E" w:rsidRDefault="009F71F4" w:rsidP="0099086B">
                  <w:pPr>
                    <w:rPr>
                      <w:sz w:val="22"/>
                    </w:rPr>
                  </w:pPr>
                  <w:r>
                    <w:rPr>
                      <w:sz w:val="22"/>
                    </w:rPr>
                    <w:t>**Another way is to click on the Page Up and Page Down buttons on your keyboard.</w:t>
                  </w:r>
                </w:p>
              </w:txbxContent>
            </v:textbox>
          </v:shape>
        </w:pict>
      </w:r>
    </w:p>
    <w:p w:rsidR="0099086B" w:rsidRDefault="009220E4" w:rsidP="0099086B">
      <w:pPr>
        <w:tabs>
          <w:tab w:val="left" w:pos="540"/>
          <w:tab w:val="left" w:pos="720"/>
          <w:tab w:val="left" w:pos="900"/>
          <w:tab w:val="left" w:pos="2160"/>
        </w:tabs>
        <w:ind w:left="900"/>
        <w:rPr>
          <w:sz w:val="20"/>
          <w:szCs w:val="20"/>
        </w:rPr>
      </w:pPr>
      <w:r>
        <w:rPr>
          <w:noProof/>
          <w:sz w:val="20"/>
          <w:szCs w:val="20"/>
        </w:rPr>
        <w:pict>
          <v:shape id="_x0000_s1281" type="#_x0000_t202" style="position:absolute;left:0;text-align:left;margin-left:472.95pt;margin-top:300.8pt;width:94.75pt;height:1in;z-index:251645952;visibility:visible;mso-wrap-distance-left:9pt;mso-wrap-distance-top:3.6pt;mso-wrap-distance-right:9pt;mso-wrap-distance-bottom:3.6pt;mso-position-horizontal-relative:text;mso-position-vertical-relative:text;mso-width-relative:margin;mso-height-relative:margin;v-text-anchor:top" fillcolor="#f4b083">
            <v:textbox>
              <w:txbxContent>
                <w:p w:rsidR="002C38E2" w:rsidRPr="00CC2B2E" w:rsidRDefault="002C38E2" w:rsidP="002C38E2">
                  <w:pPr>
                    <w:rPr>
                      <w:sz w:val="22"/>
                    </w:rPr>
                  </w:pPr>
                  <w:r>
                    <w:rPr>
                      <w:sz w:val="22"/>
                    </w:rPr>
                    <w:t>This is where the IT dept tracks any technology items issued by CPG</w:t>
                  </w:r>
                  <w:r w:rsidR="00FA1B5B">
                    <w:rPr>
                      <w:sz w:val="22"/>
                    </w:rPr>
                    <w:t>.</w:t>
                  </w:r>
                </w:p>
              </w:txbxContent>
            </v:textbox>
          </v:shape>
        </w:pict>
      </w:r>
      <w:r>
        <w:rPr>
          <w:noProof/>
          <w:sz w:val="20"/>
          <w:szCs w:val="20"/>
        </w:rPr>
        <w:pict>
          <v:shape id="_x0000_s1279" type="#_x0000_t32" style="position:absolute;left:0;text-align:left;margin-left:457.75pt;margin-top:232.2pt;width:18.55pt;height:80.6pt;z-index:251646976" o:connectortype="straight" strokecolor="red">
            <v:stroke endarrow="block"/>
          </v:shape>
        </w:pict>
      </w:r>
      <w:r>
        <w:rPr>
          <w:noProof/>
          <w:sz w:val="20"/>
          <w:szCs w:val="20"/>
        </w:rPr>
        <w:pict>
          <v:oval id="_x0000_s1278" style="position:absolute;left:0;text-align:left;margin-left:445.65pt;margin-top:220.7pt;width:53.45pt;height:13.6pt;z-index:25164390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sz w:val="20"/>
          <w:szCs w:val="20"/>
        </w:rPr>
        <w:pict>
          <v:shape id="_x0000_s1275" type="#_x0000_t32" style="position:absolute;left:0;text-align:left;margin-left:307.2pt;margin-top:204.9pt;width:2in;height:164.1pt;flip:x;z-index:251642880" o:connectortype="straight" strokecolor="red">
            <v:stroke endarrow="block"/>
          </v:shape>
        </w:pict>
      </w:r>
      <w:r>
        <w:rPr>
          <w:noProof/>
          <w:sz w:val="20"/>
          <w:szCs w:val="20"/>
        </w:rPr>
        <w:pict>
          <v:oval id="_x0000_s1274" style="position:absolute;left:0;text-align:left;margin-left:446.75pt;margin-top:194pt;width:53.45pt;height:13.6pt;z-index:25163980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sz w:val="20"/>
          <w:szCs w:val="20"/>
        </w:rPr>
        <w:pict>
          <v:oval id="_x0000_s1271" style="position:absolute;left:0;text-align:left;margin-left:315.25pt;margin-top:43.95pt;width:53.45pt;height:13.6pt;z-index:25163673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sz w:val="20"/>
          <w:szCs w:val="20"/>
        </w:rPr>
        <w:pict>
          <v:shape id="_x0000_s1272" type="#_x0000_t32" style="position:absolute;left:0;text-align:left;margin-left:361.25pt;margin-top:19.45pt;width:25.05pt;height:29.45pt;flip:x;z-index:251637760" o:connectortype="straight" strokecolor="red">
            <v:stroke endarrow="block"/>
          </v:shape>
        </w:pict>
      </w:r>
      <w:r>
        <w:rPr>
          <w:noProof/>
        </w:rPr>
        <w:pict>
          <v:shape id="Picture 3" o:spid="_x0000_i1027" type="#_x0000_t75" style="width:468pt;height:333pt;visibility:visible;mso-wrap-style:square" o:bordertopcolor="this" o:borderleftcolor="this" o:borderbottomcolor="this" o:borderrightcolor="this">
            <v:imagedata r:id="rId11" o:title=""/>
            <w10:bordertop type="single" width="4"/>
            <w10:borderleft type="single" width="4"/>
            <w10:borderbottom type="single" width="4"/>
            <w10:borderright type="single" width="4"/>
          </v:shape>
        </w:pict>
      </w:r>
    </w:p>
    <w:p w:rsidR="0099086B" w:rsidRDefault="009220E4" w:rsidP="0099086B">
      <w:pPr>
        <w:tabs>
          <w:tab w:val="left" w:pos="540"/>
          <w:tab w:val="left" w:pos="720"/>
          <w:tab w:val="left" w:pos="900"/>
          <w:tab w:val="left" w:pos="2160"/>
        </w:tabs>
        <w:ind w:left="900"/>
        <w:rPr>
          <w:sz w:val="20"/>
          <w:szCs w:val="20"/>
        </w:rPr>
      </w:pPr>
      <w:r>
        <w:rPr>
          <w:noProof/>
        </w:rPr>
        <w:pict>
          <v:shape id="Picture 1" o:spid="_x0000_s1282" type="#_x0000_t75" style="position:absolute;left:0;text-align:left;margin-left:368.7pt;margin-top:6pt;width:180.5pt;height:121.7pt;z-index:251644928;visibility:visible;mso-wrap-style:square;mso-position-horizontal-relative:text;mso-position-vertical-relative:text" stroked="t">
            <v:imagedata r:id="rId12" o:title=""/>
          </v:shape>
        </w:pict>
      </w:r>
      <w:r>
        <w:rPr>
          <w:noProof/>
        </w:rPr>
        <w:pict>
          <v:shape id="Picture 4" o:spid="_x0000_s1276" type="#_x0000_t75" style="position:absolute;left:0;text-align:left;margin-left:44.8pt;margin-top:4.4pt;width:317.45pt;height:122.75pt;z-index:251640832;visibility:visible;mso-wrap-style:square;mso-position-horizontal-relative:text;mso-position-vertical-relative:text" stroked="t">
            <v:imagedata r:id="rId13" o:title=""/>
          </v:shape>
        </w:pict>
      </w:r>
    </w:p>
    <w:p w:rsidR="002C38E2" w:rsidRDefault="002C38E2" w:rsidP="0099086B">
      <w:pPr>
        <w:tabs>
          <w:tab w:val="left" w:pos="540"/>
          <w:tab w:val="left" w:pos="720"/>
          <w:tab w:val="left" w:pos="900"/>
          <w:tab w:val="left" w:pos="2160"/>
        </w:tabs>
        <w:ind w:left="900"/>
        <w:rPr>
          <w:sz w:val="20"/>
          <w:szCs w:val="20"/>
        </w:rPr>
      </w:pPr>
    </w:p>
    <w:p w:rsidR="002C38E2" w:rsidRDefault="009220E4" w:rsidP="0099086B">
      <w:pPr>
        <w:tabs>
          <w:tab w:val="left" w:pos="540"/>
          <w:tab w:val="left" w:pos="720"/>
          <w:tab w:val="left" w:pos="900"/>
          <w:tab w:val="left" w:pos="2160"/>
        </w:tabs>
        <w:ind w:left="900"/>
        <w:rPr>
          <w:sz w:val="20"/>
          <w:szCs w:val="20"/>
        </w:rPr>
      </w:pPr>
      <w:r>
        <w:rPr>
          <w:noProof/>
        </w:rPr>
        <w:pict>
          <v:shape id="_x0000_s1277" type="#_x0000_t202" style="position:absolute;left:0;text-align:left;margin-left:263.55pt;margin-top:7.6pt;width:94.75pt;height:63.85pt;z-index:251641856;visibility:visible;mso-wrap-distance-left:9pt;mso-wrap-distance-top:3.6pt;mso-wrap-distance-right:9pt;mso-wrap-distance-bottom:3.6pt;mso-position-horizontal-relative:text;mso-position-vertical-relative:text;mso-width-relative:margin;mso-height-relative:margin;v-text-anchor:top" fillcolor="#f4b083">
            <v:textbox>
              <w:txbxContent>
                <w:p w:rsidR="002C38E2" w:rsidRPr="00CC2B2E" w:rsidRDefault="002C38E2" w:rsidP="002C38E2">
                  <w:pPr>
                    <w:rPr>
                      <w:sz w:val="22"/>
                    </w:rPr>
                  </w:pPr>
                  <w:r>
                    <w:rPr>
                      <w:sz w:val="22"/>
                    </w:rPr>
                    <w:t>This shows a history of any counselings or accidents.</w:t>
                  </w:r>
                </w:p>
              </w:txbxContent>
            </v:textbox>
          </v:shape>
        </w:pict>
      </w: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2C38E2" w:rsidRDefault="002C38E2" w:rsidP="0099086B">
      <w:pPr>
        <w:tabs>
          <w:tab w:val="left" w:pos="540"/>
          <w:tab w:val="left" w:pos="720"/>
          <w:tab w:val="left" w:pos="900"/>
          <w:tab w:val="left" w:pos="2160"/>
        </w:tabs>
        <w:ind w:left="900"/>
        <w:rPr>
          <w:sz w:val="20"/>
          <w:szCs w:val="20"/>
        </w:rPr>
      </w:pPr>
    </w:p>
    <w:p w:rsidR="009B3FC0" w:rsidRPr="00D43797" w:rsidRDefault="00D43797" w:rsidP="00D43797">
      <w:pPr>
        <w:numPr>
          <w:ilvl w:val="1"/>
          <w:numId w:val="1"/>
        </w:numPr>
        <w:tabs>
          <w:tab w:val="left" w:pos="540"/>
          <w:tab w:val="left" w:pos="720"/>
          <w:tab w:val="left" w:pos="900"/>
          <w:tab w:val="left" w:pos="2160"/>
        </w:tabs>
        <w:ind w:left="900"/>
        <w:rPr>
          <w:b/>
          <w:sz w:val="20"/>
          <w:szCs w:val="20"/>
        </w:rPr>
      </w:pPr>
      <w:r>
        <w:rPr>
          <w:sz w:val="20"/>
          <w:szCs w:val="20"/>
        </w:rPr>
        <w:t>The Compensation screen shows Current Pay on the top left section, and a complete Pay History at the bottom of the screen.</w:t>
      </w:r>
    </w:p>
    <w:p w:rsidR="00D43797" w:rsidRDefault="00D43797" w:rsidP="00D43797">
      <w:pPr>
        <w:tabs>
          <w:tab w:val="left" w:pos="540"/>
          <w:tab w:val="left" w:pos="720"/>
          <w:tab w:val="left" w:pos="900"/>
          <w:tab w:val="left" w:pos="2160"/>
        </w:tabs>
        <w:ind w:left="900"/>
        <w:rPr>
          <w:sz w:val="20"/>
          <w:szCs w:val="20"/>
        </w:rPr>
      </w:pPr>
    </w:p>
    <w:p w:rsidR="00D43797" w:rsidRPr="00D43797" w:rsidRDefault="009220E4" w:rsidP="00D43797">
      <w:pPr>
        <w:tabs>
          <w:tab w:val="left" w:pos="540"/>
          <w:tab w:val="left" w:pos="720"/>
          <w:tab w:val="left" w:pos="900"/>
          <w:tab w:val="left" w:pos="2160"/>
        </w:tabs>
        <w:ind w:left="900"/>
        <w:jc w:val="center"/>
        <w:rPr>
          <w:b/>
          <w:sz w:val="20"/>
          <w:szCs w:val="20"/>
        </w:rPr>
      </w:pPr>
      <w:r>
        <w:rPr>
          <w:noProof/>
        </w:rPr>
        <w:pict>
          <v:oval id="_x0000_s1284" style="position:absolute;left:0;text-align:left;margin-left:60.55pt;margin-top:202.1pt;width:98.85pt;height:13.6pt;z-index:25164902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rPr>
        <w:pict>
          <v:oval id="_x0000_s1283" style="position:absolute;left:0;text-align:left;margin-left:64.35pt;margin-top:60.85pt;width:53.45pt;height:13.6pt;z-index:25164800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rPr>
        <w:pict>
          <v:shape id="Picture 6" o:spid="_x0000_i1028" type="#_x0000_t75" style="width:468pt;height:262.5pt;visibility:visible;mso-wrap-style:square" o:bordertopcolor="this" o:borderleftcolor="this" o:borderbottomcolor="this" o:borderrightcolor="this">
            <v:imagedata r:id="rId14" o:title=""/>
            <w10:bordertop type="single" width="4"/>
            <w10:borderleft type="single" width="4"/>
            <w10:borderbottom type="single" width="4"/>
            <w10:borderright type="single" width="4"/>
          </v:shape>
        </w:pict>
      </w:r>
    </w:p>
    <w:p w:rsidR="00D43797" w:rsidRDefault="00D43797"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2744AD" w:rsidRDefault="002744AD" w:rsidP="00D43797">
      <w:pPr>
        <w:tabs>
          <w:tab w:val="left" w:pos="540"/>
          <w:tab w:val="left" w:pos="720"/>
          <w:tab w:val="left" w:pos="900"/>
          <w:tab w:val="left" w:pos="2160"/>
        </w:tabs>
        <w:ind w:left="900"/>
        <w:rPr>
          <w:b/>
          <w:sz w:val="20"/>
          <w:szCs w:val="20"/>
        </w:rPr>
      </w:pPr>
    </w:p>
    <w:p w:rsidR="00745C5E" w:rsidRPr="009B3FC0" w:rsidRDefault="00D43797" w:rsidP="00C72AC1">
      <w:pPr>
        <w:numPr>
          <w:ilvl w:val="1"/>
          <w:numId w:val="1"/>
        </w:numPr>
        <w:tabs>
          <w:tab w:val="left" w:pos="540"/>
          <w:tab w:val="left" w:pos="720"/>
          <w:tab w:val="left" w:pos="900"/>
          <w:tab w:val="left" w:pos="2160"/>
        </w:tabs>
        <w:ind w:left="900"/>
        <w:rPr>
          <w:sz w:val="20"/>
          <w:szCs w:val="20"/>
        </w:rPr>
      </w:pPr>
      <w:r>
        <w:rPr>
          <w:sz w:val="20"/>
          <w:szCs w:val="20"/>
        </w:rPr>
        <w:t>The Position History screen shows the Current Position in the top left section, and a complete Position History at the bottom of the screen.</w:t>
      </w:r>
      <w:r w:rsidR="002744AD">
        <w:rPr>
          <w:sz w:val="20"/>
          <w:szCs w:val="20"/>
        </w:rPr>
        <w:t xml:space="preserve">  To see more information about a job, click on the position and select the Detail</w:t>
      </w:r>
      <w:r w:rsidR="00FA1B5B">
        <w:rPr>
          <w:sz w:val="20"/>
          <w:szCs w:val="20"/>
        </w:rPr>
        <w:t>s button</w:t>
      </w:r>
      <w:r w:rsidR="002744AD">
        <w:rPr>
          <w:sz w:val="20"/>
          <w:szCs w:val="20"/>
        </w:rPr>
        <w:t xml:space="preserve"> as shown below.</w:t>
      </w:r>
    </w:p>
    <w:p w:rsidR="00745C5E" w:rsidRDefault="00745C5E" w:rsidP="00745C5E">
      <w:pPr>
        <w:tabs>
          <w:tab w:val="left" w:pos="540"/>
          <w:tab w:val="left" w:pos="720"/>
          <w:tab w:val="left" w:pos="1980"/>
          <w:tab w:val="left" w:pos="2160"/>
        </w:tabs>
        <w:ind w:left="900"/>
        <w:rPr>
          <w:sz w:val="20"/>
          <w:szCs w:val="20"/>
        </w:rPr>
      </w:pPr>
    </w:p>
    <w:p w:rsidR="00D43797" w:rsidRDefault="009220E4" w:rsidP="00745C5E">
      <w:pPr>
        <w:tabs>
          <w:tab w:val="left" w:pos="540"/>
          <w:tab w:val="left" w:pos="720"/>
          <w:tab w:val="left" w:pos="1980"/>
          <w:tab w:val="left" w:pos="2160"/>
        </w:tabs>
        <w:ind w:left="900"/>
        <w:rPr>
          <w:sz w:val="20"/>
          <w:szCs w:val="20"/>
        </w:rPr>
      </w:pPr>
      <w:r>
        <w:rPr>
          <w:noProof/>
        </w:rPr>
        <w:pict>
          <v:shape id="_x0000_s1291" type="#_x0000_t32" style="position:absolute;left:0;text-align:left;margin-left:258.65pt;margin-top:189.65pt;width:230.15pt;height:83.9pt;flip:x;z-index:251653120" o:connectortype="straight" strokecolor="red">
            <v:stroke endarrow="block"/>
          </v:shape>
        </w:pict>
      </w:r>
      <w:r>
        <w:rPr>
          <w:noProof/>
        </w:rPr>
        <w:pict>
          <v:oval id="_x0000_s1290" style="position:absolute;left:0;text-align:left;margin-left:464.7pt;margin-top:179pt;width:73.2pt;height:13.6pt;z-index:25165209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rPr>
        <w:pict>
          <v:oval id="_x0000_s1288" style="position:absolute;left:0;text-align:left;margin-left:44.15pt;margin-top:178.45pt;width:73.2pt;height:13.6pt;z-index:25165107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rPr>
        <w:pict>
          <v:oval id="_x0000_s1285" style="position:absolute;left:0;text-align:left;margin-left:49.55pt;margin-top:65.05pt;width:65.1pt;height:14.7pt;z-index:25165004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rPr>
        <w:pict>
          <v:shape id="_x0000_i1029" type="#_x0000_t75" style="width:497.25pt;height:239.25pt;visibility:visible;mso-wrap-style:square" o:bordertopcolor="this" o:borderleftcolor="this" o:borderbottomcolor="this" o:borderrightcolor="this">
            <v:imagedata r:id="rId15" o:title=""/>
            <w10:bordertop type="single" width="4"/>
            <w10:borderleft type="single" width="4"/>
            <w10:borderbottom type="single" width="4"/>
            <w10:borderright type="single" width="4"/>
          </v:shape>
        </w:pict>
      </w:r>
    </w:p>
    <w:p w:rsidR="002744AD" w:rsidRDefault="002744AD" w:rsidP="00745C5E">
      <w:pPr>
        <w:tabs>
          <w:tab w:val="left" w:pos="540"/>
          <w:tab w:val="left" w:pos="720"/>
          <w:tab w:val="left" w:pos="1980"/>
          <w:tab w:val="left" w:pos="2160"/>
        </w:tabs>
        <w:ind w:left="900"/>
      </w:pPr>
    </w:p>
    <w:p w:rsidR="002744AD" w:rsidRDefault="009220E4" w:rsidP="002744AD">
      <w:pPr>
        <w:tabs>
          <w:tab w:val="left" w:pos="540"/>
          <w:tab w:val="left" w:pos="720"/>
          <w:tab w:val="left" w:pos="1980"/>
          <w:tab w:val="left" w:pos="2160"/>
        </w:tabs>
        <w:ind w:left="900"/>
        <w:rPr>
          <w:sz w:val="20"/>
          <w:szCs w:val="20"/>
        </w:rPr>
      </w:pPr>
      <w:r>
        <w:rPr>
          <w:noProof/>
        </w:rPr>
        <w:pict>
          <v:shape id="_x0000_s1297" type="#_x0000_t202" style="position:absolute;left:0;text-align:left;margin-left:324.05pt;margin-top:142.85pt;width:248.8pt;height:36.05pt;z-index:251658240;visibility:visible;mso-wrap-distance-left:9pt;mso-wrap-distance-top:3.6pt;mso-wrap-distance-right:9pt;mso-wrap-distance-bottom:3.6pt;mso-position-horizontal-relative:text;mso-position-vertical-relative:text;mso-width-relative:margin;mso-height-relative:margin;v-text-anchor:top" fillcolor="#f4b083">
            <v:textbox>
              <w:txbxContent>
                <w:p w:rsidR="002744AD" w:rsidRPr="00CC2B2E" w:rsidRDefault="002744AD" w:rsidP="002744AD">
                  <w:pPr>
                    <w:rPr>
                      <w:sz w:val="22"/>
                    </w:rPr>
                  </w:pPr>
                  <w:r>
                    <w:rPr>
                      <w:sz w:val="22"/>
                    </w:rPr>
                    <w:t xml:space="preserve">Click Organization to see </w:t>
                  </w:r>
                  <w:r w:rsidR="003D6BB7">
                    <w:rPr>
                      <w:sz w:val="22"/>
                    </w:rPr>
                    <w:t>the Division and Department the job is in, and the Supervisor’s name</w:t>
                  </w:r>
                  <w:r w:rsidR="00FA1B5B">
                    <w:rPr>
                      <w:sz w:val="22"/>
                    </w:rPr>
                    <w:t>.</w:t>
                  </w:r>
                </w:p>
              </w:txbxContent>
            </v:textbox>
          </v:shape>
        </w:pict>
      </w:r>
      <w:r>
        <w:rPr>
          <w:noProof/>
        </w:rPr>
        <w:pict>
          <v:shape id="_x0000_s1296" type="#_x0000_t32" style="position:absolute;left:0;text-align:left;margin-left:291.3pt;margin-top:145.65pt;width:38.75pt;height:19.75pt;flip:y;z-index:251659264" o:connectortype="straight" strokecolor="red">
            <v:stroke endarrow="block"/>
          </v:shape>
        </w:pict>
      </w:r>
      <w:r>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301" type="#_x0000_t12" style="position:absolute;left:0;text-align:left;margin-left:330.7pt;margin-top:122.7pt;width:9.25pt;height:9.3pt;z-index:251662336" fillcolor="red" strokecolor="red"/>
        </w:pict>
      </w:r>
      <w:r>
        <w:rPr>
          <w:noProof/>
        </w:rPr>
        <w:pict>
          <v:shape id="_x0000_s1300" type="#_x0000_t12" style="position:absolute;left:0;text-align:left;margin-left:333.95pt;margin-top:112.35pt;width:9.25pt;height:9.3pt;z-index:251661312" fillcolor="red" strokecolor="red"/>
        </w:pict>
      </w:r>
      <w:r>
        <w:rPr>
          <w:noProof/>
        </w:rPr>
        <w:pict>
          <v:shape id="_x0000_s1299" type="#_x0000_t12" style="position:absolute;left:0;text-align:left;margin-left:459.4pt;margin-top:64.35pt;width:9.25pt;height:9.3pt;z-index:251660288" fillcolor="red" strokecolor="red"/>
        </w:pict>
      </w:r>
      <w:r>
        <w:rPr>
          <w:noProof/>
        </w:rPr>
        <w:pict>
          <v:shape id="Picture 9" o:spid="_x0000_s1295" type="#_x0000_t75" style="position:absolute;left:0;text-align:left;margin-left:316.95pt;margin-top:1.95pt;width:242.2pt;height:151pt;z-index:251657216;visibility:visible;mso-wrap-style:square;mso-position-horizontal-relative:text;mso-position-vertical-relative:text" stroked="t">
            <v:imagedata r:id="rId16" o:title="" cropright="15798f"/>
          </v:shape>
        </w:pict>
      </w:r>
      <w:r>
        <w:rPr>
          <w:noProof/>
        </w:rPr>
        <w:pict>
          <v:oval id="_x0000_s1294" style="position:absolute;left:0;text-align:left;margin-left:225.8pt;margin-top:154.75pt;width:73.2pt;height:13.6pt;z-index:25165619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rPr>
        <w:pict>
          <v:shape id="_x0000_s1293" type="#_x0000_t202" style="position:absolute;left:0;text-align:left;margin-left:200.8pt;margin-top:20.7pt;width:96.05pt;height:102pt;z-index:251655168;visibility:visible;mso-wrap-distance-left:9pt;mso-wrap-distance-top:3.6pt;mso-wrap-distance-right:9pt;mso-wrap-distance-bottom:3.6pt;mso-position-horizontal-relative:text;mso-position-vertical-relative:text;mso-width-relative:margin;mso-height-relative:margin;v-text-anchor:top" fillcolor="#f4b083">
            <v:textbox>
              <w:txbxContent>
                <w:p w:rsidR="002744AD" w:rsidRPr="00CC2B2E" w:rsidRDefault="002744AD" w:rsidP="002744AD">
                  <w:pPr>
                    <w:rPr>
                      <w:sz w:val="22"/>
                    </w:rPr>
                  </w:pPr>
                  <w:r>
                    <w:rPr>
                      <w:sz w:val="22"/>
                    </w:rPr>
                    <w:t>Details include if a job is Hourly or Salary, and if they are Exempt (from OT pay) or Non-Exempt (eligible for OT pay)</w:t>
                  </w:r>
                  <w:r w:rsidR="00FA1B5B">
                    <w:rPr>
                      <w:sz w:val="22"/>
                    </w:rPr>
                    <w:t>.</w:t>
                  </w:r>
                </w:p>
              </w:txbxContent>
            </v:textbox>
          </v:shape>
        </w:pict>
      </w:r>
      <w:r>
        <w:rPr>
          <w:noProof/>
        </w:rPr>
        <w:pict>
          <v:rect id="_x0000_s1292" style="position:absolute;left:0;text-align:left;margin-left:59.55pt;margin-top:110.2pt;width:105.3pt;height:24pt;z-index:251654144" filled="f" strokecolor="red" strokeweight="1.5pt"/>
        </w:pict>
      </w:r>
      <w:r>
        <w:pict>
          <v:shape id="Picture 8" o:spid="_x0000_i1030" type="#_x0000_t75" style="width:252pt;height:214.5pt;visibility:visible;mso-wrap-style:square;mso-position-horizontal:absolute;mso-position-horizontal-relative:text;mso-position-vertical:absolute;mso-position-vertical-relative:text" o:bordertopcolor="this" o:borderleftcolor="this" o:borderbottomcolor="this" o:borderrightcolor="this" o:allowoverlap="f">
            <v:imagedata r:id="rId17" o:title=""/>
            <w10:bordertop type="single" width="4"/>
            <w10:borderleft type="single" width="4"/>
            <w10:borderbottom type="single" width="4"/>
            <w10:borderright type="single" width="4"/>
          </v:shape>
        </w:pict>
      </w:r>
      <w:r w:rsidR="002744AD">
        <w:t xml:space="preserve"> </w:t>
      </w:r>
    </w:p>
    <w:p w:rsidR="002744AD" w:rsidRDefault="002744AD" w:rsidP="00745C5E">
      <w:pPr>
        <w:tabs>
          <w:tab w:val="left" w:pos="540"/>
          <w:tab w:val="left" w:pos="720"/>
          <w:tab w:val="left" w:pos="1980"/>
          <w:tab w:val="left" w:pos="2160"/>
        </w:tabs>
        <w:ind w:left="900"/>
        <w:rPr>
          <w:sz w:val="20"/>
          <w:szCs w:val="20"/>
        </w:rPr>
      </w:pPr>
    </w:p>
    <w:p w:rsidR="002744AD" w:rsidRDefault="002744AD" w:rsidP="00745C5E">
      <w:pPr>
        <w:tabs>
          <w:tab w:val="left" w:pos="540"/>
          <w:tab w:val="left" w:pos="720"/>
          <w:tab w:val="left" w:pos="1980"/>
          <w:tab w:val="left" w:pos="2160"/>
        </w:tabs>
        <w:ind w:left="900"/>
        <w:rPr>
          <w:sz w:val="20"/>
          <w:szCs w:val="20"/>
        </w:rPr>
      </w:pPr>
    </w:p>
    <w:p w:rsidR="002744AD" w:rsidRDefault="002744AD" w:rsidP="00745C5E">
      <w:pPr>
        <w:tabs>
          <w:tab w:val="left" w:pos="540"/>
          <w:tab w:val="left" w:pos="720"/>
          <w:tab w:val="left" w:pos="1980"/>
          <w:tab w:val="left" w:pos="2160"/>
        </w:tabs>
        <w:ind w:left="900"/>
        <w:rPr>
          <w:sz w:val="20"/>
          <w:szCs w:val="20"/>
        </w:rPr>
      </w:pPr>
    </w:p>
    <w:p w:rsidR="002744AD" w:rsidRDefault="002744AD" w:rsidP="00745C5E">
      <w:pPr>
        <w:tabs>
          <w:tab w:val="left" w:pos="540"/>
          <w:tab w:val="left" w:pos="720"/>
          <w:tab w:val="left" w:pos="1980"/>
          <w:tab w:val="left" w:pos="2160"/>
        </w:tabs>
        <w:ind w:left="900"/>
        <w:rPr>
          <w:sz w:val="20"/>
          <w:szCs w:val="20"/>
        </w:rPr>
      </w:pPr>
    </w:p>
    <w:p w:rsidR="002744AD" w:rsidRDefault="002744AD" w:rsidP="00745C5E">
      <w:pPr>
        <w:tabs>
          <w:tab w:val="left" w:pos="540"/>
          <w:tab w:val="left" w:pos="720"/>
          <w:tab w:val="left" w:pos="1980"/>
          <w:tab w:val="left" w:pos="2160"/>
        </w:tabs>
        <w:ind w:left="900"/>
        <w:rPr>
          <w:sz w:val="20"/>
          <w:szCs w:val="20"/>
        </w:rPr>
      </w:pPr>
    </w:p>
    <w:p w:rsidR="002744AD" w:rsidRDefault="002744AD" w:rsidP="00745C5E">
      <w:pPr>
        <w:tabs>
          <w:tab w:val="left" w:pos="540"/>
          <w:tab w:val="left" w:pos="720"/>
          <w:tab w:val="left" w:pos="1980"/>
          <w:tab w:val="left" w:pos="2160"/>
        </w:tabs>
        <w:ind w:left="900"/>
        <w:rPr>
          <w:sz w:val="20"/>
          <w:szCs w:val="20"/>
        </w:rPr>
      </w:pPr>
    </w:p>
    <w:p w:rsidR="002744AD" w:rsidRDefault="002744AD" w:rsidP="00745C5E">
      <w:pPr>
        <w:tabs>
          <w:tab w:val="left" w:pos="540"/>
          <w:tab w:val="left" w:pos="720"/>
          <w:tab w:val="left" w:pos="1980"/>
          <w:tab w:val="left" w:pos="2160"/>
        </w:tabs>
        <w:ind w:left="900"/>
        <w:rPr>
          <w:sz w:val="20"/>
          <w:szCs w:val="20"/>
        </w:rPr>
      </w:pPr>
    </w:p>
    <w:p w:rsidR="002744AD" w:rsidRDefault="002744AD" w:rsidP="00745C5E">
      <w:pPr>
        <w:tabs>
          <w:tab w:val="left" w:pos="540"/>
          <w:tab w:val="left" w:pos="720"/>
          <w:tab w:val="left" w:pos="1980"/>
          <w:tab w:val="left" w:pos="2160"/>
        </w:tabs>
        <w:ind w:left="900"/>
        <w:rPr>
          <w:sz w:val="20"/>
          <w:szCs w:val="20"/>
        </w:rPr>
      </w:pPr>
    </w:p>
    <w:p w:rsidR="002744AD" w:rsidRDefault="002744AD" w:rsidP="00745C5E">
      <w:pPr>
        <w:tabs>
          <w:tab w:val="left" w:pos="540"/>
          <w:tab w:val="left" w:pos="720"/>
          <w:tab w:val="left" w:pos="1980"/>
          <w:tab w:val="left" w:pos="2160"/>
        </w:tabs>
        <w:ind w:left="900"/>
        <w:rPr>
          <w:sz w:val="20"/>
          <w:szCs w:val="20"/>
        </w:rPr>
      </w:pPr>
    </w:p>
    <w:p w:rsidR="002744AD" w:rsidRDefault="002744AD" w:rsidP="00745C5E">
      <w:pPr>
        <w:tabs>
          <w:tab w:val="left" w:pos="540"/>
          <w:tab w:val="left" w:pos="720"/>
          <w:tab w:val="left" w:pos="1980"/>
          <w:tab w:val="left" w:pos="2160"/>
        </w:tabs>
        <w:ind w:left="900"/>
        <w:rPr>
          <w:sz w:val="20"/>
          <w:szCs w:val="20"/>
        </w:rPr>
      </w:pPr>
    </w:p>
    <w:p w:rsidR="002744AD" w:rsidRDefault="002744AD" w:rsidP="00745C5E">
      <w:pPr>
        <w:tabs>
          <w:tab w:val="left" w:pos="540"/>
          <w:tab w:val="left" w:pos="720"/>
          <w:tab w:val="left" w:pos="1980"/>
          <w:tab w:val="left" w:pos="2160"/>
        </w:tabs>
        <w:ind w:left="900"/>
        <w:rPr>
          <w:sz w:val="20"/>
          <w:szCs w:val="20"/>
        </w:rPr>
      </w:pPr>
    </w:p>
    <w:p w:rsidR="00A9607A" w:rsidRDefault="003D6BB7" w:rsidP="009B3FC0">
      <w:pPr>
        <w:numPr>
          <w:ilvl w:val="1"/>
          <w:numId w:val="1"/>
        </w:numPr>
        <w:tabs>
          <w:tab w:val="left" w:pos="540"/>
          <w:tab w:val="left" w:pos="720"/>
          <w:tab w:val="left" w:pos="900"/>
          <w:tab w:val="left" w:pos="2160"/>
        </w:tabs>
        <w:ind w:left="900"/>
        <w:rPr>
          <w:sz w:val="20"/>
          <w:szCs w:val="20"/>
        </w:rPr>
      </w:pPr>
      <w:r>
        <w:rPr>
          <w:sz w:val="20"/>
          <w:szCs w:val="20"/>
        </w:rPr>
        <w:t xml:space="preserve">The Performance screen </w:t>
      </w:r>
      <w:r w:rsidR="00574B71">
        <w:rPr>
          <w:sz w:val="20"/>
          <w:szCs w:val="20"/>
        </w:rPr>
        <w:t>shows the detailed history of Performance Reviews.  To view the actual Review Document, click on the Notes icon at the top of the screen as shown below.  This Notes screen also shows Counseling Documents.</w:t>
      </w:r>
    </w:p>
    <w:p w:rsidR="00574B71" w:rsidRDefault="00574B71" w:rsidP="00574B71">
      <w:pPr>
        <w:tabs>
          <w:tab w:val="left" w:pos="540"/>
          <w:tab w:val="left" w:pos="720"/>
          <w:tab w:val="left" w:pos="900"/>
          <w:tab w:val="left" w:pos="2160"/>
        </w:tabs>
        <w:rPr>
          <w:sz w:val="20"/>
          <w:szCs w:val="20"/>
        </w:rPr>
      </w:pPr>
    </w:p>
    <w:p w:rsidR="00574B71" w:rsidRDefault="009220E4" w:rsidP="00574B71">
      <w:pPr>
        <w:tabs>
          <w:tab w:val="left" w:pos="540"/>
          <w:tab w:val="left" w:pos="720"/>
          <w:tab w:val="left" w:pos="900"/>
          <w:tab w:val="left" w:pos="2160"/>
        </w:tabs>
        <w:jc w:val="center"/>
        <w:rPr>
          <w:sz w:val="20"/>
          <w:szCs w:val="20"/>
        </w:rPr>
      </w:pPr>
      <w:r>
        <w:rPr>
          <w:noProof/>
        </w:rPr>
        <w:pict>
          <v:shape id="_x0000_s1303" type="#_x0000_t32" style="position:absolute;left:0;text-align:left;margin-left:385.7pt;margin-top:54.95pt;width:4.35pt;height:78.95pt;flip:x;z-index:251664384" o:connectortype="straight" strokecolor="red">
            <v:stroke endarrow="block"/>
          </v:shape>
        </w:pict>
      </w:r>
      <w:r>
        <w:rPr>
          <w:noProof/>
        </w:rPr>
        <w:pict>
          <v:oval id="_x0000_s1302" style="position:absolute;left:0;text-align:left;margin-left:373.1pt;margin-top:43.2pt;width:21.35pt;height:13.6pt;z-index:25166336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rPr>
        <w:pict>
          <v:shape id="Picture 10" o:spid="_x0000_i1031" type="#_x0000_t75" style="width:468pt;height:109.5pt;visibility:visible;mso-wrap-style:square" o:bordertopcolor="this" o:borderleftcolor="this" o:borderbottomcolor="this" o:borderrightcolor="this">
            <v:imagedata r:id="rId18" o:title=""/>
            <w10:bordertop type="single" width="4"/>
            <w10:borderleft type="single" width="4"/>
            <w10:borderbottom type="single" width="4"/>
            <w10:borderright type="single" width="4"/>
          </v:shape>
        </w:pict>
      </w:r>
    </w:p>
    <w:p w:rsidR="009B3FC0" w:rsidRDefault="009220E4" w:rsidP="009B3FC0">
      <w:pPr>
        <w:pStyle w:val="ListParagraph"/>
        <w:rPr>
          <w:sz w:val="20"/>
          <w:szCs w:val="20"/>
        </w:rPr>
      </w:pPr>
      <w:r>
        <w:rPr>
          <w:noProof/>
        </w:rPr>
        <w:pict>
          <v:shape id="_x0000_s1304" type="#_x0000_t202" style="position:absolute;left:0;text-align:left;margin-left:456.7pt;margin-top:7.1pt;width:116.25pt;height:175.95pt;z-index:251665408;visibility:visible;mso-wrap-distance-left:9pt;mso-wrap-distance-top:3.6pt;mso-wrap-distance-right:9pt;mso-wrap-distance-bottom:3.6pt;mso-position-horizontal-relative:text;mso-position-vertical-relative:text;mso-width-relative:margin;mso-height-relative:margin;v-text-anchor:top" fillcolor="#f4b083">
            <v:textbox>
              <w:txbxContent>
                <w:p w:rsidR="00A30A3D" w:rsidRDefault="00A30A3D" w:rsidP="00A30A3D">
                  <w:pPr>
                    <w:rPr>
                      <w:sz w:val="22"/>
                    </w:rPr>
                  </w:pPr>
                  <w:r>
                    <w:rPr>
                      <w:sz w:val="22"/>
                    </w:rPr>
                    <w:t>Once on the Notes page, click on a line and select the “Show” button to view the Review or Counseling Document being referenced.</w:t>
                  </w:r>
                </w:p>
                <w:p w:rsidR="00A30A3D" w:rsidRDefault="00A30A3D" w:rsidP="00A30A3D">
                  <w:pPr>
                    <w:rPr>
                      <w:sz w:val="22"/>
                    </w:rPr>
                  </w:pPr>
                </w:p>
                <w:p w:rsidR="00A30A3D" w:rsidRPr="00CC2B2E" w:rsidRDefault="00A30A3D" w:rsidP="00A30A3D">
                  <w:pPr>
                    <w:rPr>
                      <w:sz w:val="22"/>
                    </w:rPr>
                  </w:pPr>
                  <w:r>
                    <w:rPr>
                      <w:sz w:val="22"/>
                    </w:rPr>
                    <w:t>Click the “All Notes” button to view notes and attachments for all screens on the EE’s record.</w:t>
                  </w:r>
                </w:p>
              </w:txbxContent>
            </v:textbox>
          </v:shape>
        </w:pict>
      </w:r>
    </w:p>
    <w:p w:rsidR="00574B71" w:rsidRDefault="009220E4" w:rsidP="00A30A3D">
      <w:pPr>
        <w:pStyle w:val="ListParagraph"/>
        <w:rPr>
          <w:sz w:val="20"/>
          <w:szCs w:val="20"/>
        </w:rPr>
      </w:pPr>
      <w:r>
        <w:rPr>
          <w:noProof/>
        </w:rPr>
        <w:pict>
          <v:shape id="_x0000_s1307" type="#_x0000_t32" style="position:absolute;left:0;text-align:left;margin-left:440.75pt;margin-top:111.1pt;width:23.45pt;height:25.55pt;flip:x;z-index:251668480" o:connectortype="straight" strokecolor="red">
            <v:stroke endarrow="block"/>
          </v:shape>
        </w:pict>
      </w:r>
      <w:r>
        <w:rPr>
          <w:noProof/>
        </w:rPr>
        <w:pict>
          <v:oval id="_x0000_s1308" style="position:absolute;left:0;text-align:left;margin-left:405.9pt;margin-top:133.4pt;width:38.8pt;height:13.6pt;z-index:25166950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rPr>
        <w:pict>
          <v:shape id="_x0000_s1306" type="#_x0000_t32" style="position:absolute;left:0;text-align:left;margin-left:440.75pt;margin-top:38.6pt;width:19.65pt;height:45.7pt;flip:x;z-index:251667456" o:connectortype="straight" strokecolor="red">
            <v:stroke endarrow="block"/>
          </v:shape>
        </w:pict>
      </w:r>
      <w:r>
        <w:rPr>
          <w:noProof/>
        </w:rPr>
        <w:pict>
          <v:oval id="_x0000_s1305" style="position:absolute;left:0;text-align:left;margin-left:406.45pt;margin-top:82.15pt;width:38.8pt;height:13.6pt;z-index:25166643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rPr>
        <w:pict>
          <v:shape id="Picture 11" o:spid="_x0000_i1032" type="#_x0000_t75" style="width:411.75pt;height:150pt;visibility:visible;mso-wrap-style:square" o:bordertopcolor="this" o:borderleftcolor="this" o:borderbottomcolor="this" o:borderrightcolor="this">
            <v:imagedata r:id="rId19" o:title=""/>
            <w10:bordertop type="single" width="4"/>
            <w10:borderleft type="single" width="4"/>
            <w10:borderbottom type="single" width="4"/>
            <w10:borderright type="single" width="4"/>
          </v:shape>
        </w:pict>
      </w:r>
    </w:p>
    <w:p w:rsidR="00574B71" w:rsidRDefault="00574B71" w:rsidP="009B3FC0">
      <w:pPr>
        <w:pStyle w:val="ListParagraph"/>
        <w:rPr>
          <w:sz w:val="20"/>
          <w:szCs w:val="20"/>
        </w:rPr>
      </w:pPr>
    </w:p>
    <w:p w:rsidR="00574B71" w:rsidRDefault="00574B71" w:rsidP="009B3FC0">
      <w:pPr>
        <w:pStyle w:val="ListParagraph"/>
        <w:rPr>
          <w:sz w:val="20"/>
          <w:szCs w:val="20"/>
        </w:rPr>
      </w:pPr>
    </w:p>
    <w:p w:rsidR="00574B71" w:rsidRDefault="00574B71" w:rsidP="009B3FC0">
      <w:pPr>
        <w:pStyle w:val="ListParagraph"/>
        <w:rPr>
          <w:sz w:val="20"/>
          <w:szCs w:val="20"/>
        </w:rPr>
      </w:pPr>
    </w:p>
    <w:p w:rsidR="009D5959" w:rsidRDefault="009B3FC0" w:rsidP="00A30A3D">
      <w:pPr>
        <w:numPr>
          <w:ilvl w:val="1"/>
          <w:numId w:val="1"/>
        </w:numPr>
        <w:tabs>
          <w:tab w:val="left" w:pos="540"/>
          <w:tab w:val="left" w:pos="720"/>
          <w:tab w:val="left" w:pos="900"/>
          <w:tab w:val="left" w:pos="2160"/>
        </w:tabs>
        <w:ind w:left="900"/>
        <w:rPr>
          <w:sz w:val="20"/>
          <w:szCs w:val="20"/>
        </w:rPr>
      </w:pPr>
      <w:r>
        <w:rPr>
          <w:sz w:val="20"/>
          <w:szCs w:val="20"/>
        </w:rPr>
        <w:t>The</w:t>
      </w:r>
      <w:r w:rsidR="00A30A3D">
        <w:rPr>
          <w:sz w:val="20"/>
          <w:szCs w:val="20"/>
        </w:rPr>
        <w:t xml:space="preserve"> Benefits screen shows the current Healthcare plans the employee is enrolled in and the amount </w:t>
      </w:r>
      <w:r w:rsidR="00FA1B5B">
        <w:rPr>
          <w:sz w:val="20"/>
          <w:szCs w:val="20"/>
        </w:rPr>
        <w:t>of paycheck deductions.</w:t>
      </w:r>
    </w:p>
    <w:p w:rsidR="00A30A3D" w:rsidRDefault="00A30A3D" w:rsidP="00A30A3D">
      <w:pPr>
        <w:tabs>
          <w:tab w:val="left" w:pos="540"/>
          <w:tab w:val="left" w:pos="720"/>
          <w:tab w:val="left" w:pos="900"/>
          <w:tab w:val="left" w:pos="2160"/>
        </w:tabs>
        <w:ind w:left="900"/>
        <w:rPr>
          <w:sz w:val="20"/>
          <w:szCs w:val="20"/>
        </w:rPr>
      </w:pPr>
    </w:p>
    <w:p w:rsidR="00A30A3D" w:rsidRDefault="009220E4" w:rsidP="00A30A3D">
      <w:pPr>
        <w:tabs>
          <w:tab w:val="left" w:pos="540"/>
          <w:tab w:val="left" w:pos="720"/>
          <w:tab w:val="left" w:pos="900"/>
          <w:tab w:val="left" w:pos="2160"/>
        </w:tabs>
        <w:ind w:left="540"/>
        <w:jc w:val="center"/>
        <w:rPr>
          <w:sz w:val="20"/>
          <w:szCs w:val="20"/>
        </w:rPr>
      </w:pPr>
      <w:r>
        <w:rPr>
          <w:noProof/>
        </w:rPr>
        <w:pict>
          <v:rect id="_x0000_s1310" style="position:absolute;left:0;text-align:left;margin-left:439.8pt;margin-top:131.95pt;width:37.1pt;height:69.3pt;z-index:251671552" filled="f" strokecolor="red" strokeweight="1.5pt"/>
        </w:pict>
      </w:r>
      <w:r>
        <w:rPr>
          <w:noProof/>
        </w:rPr>
        <w:pict>
          <v:rect id="_x0000_s1309" style="position:absolute;left:0;text-align:left;margin-left:126.7pt;margin-top:131.95pt;width:47.45pt;height:69.3pt;z-index:251670528" filled="f" strokecolor="red" strokeweight="1.5pt"/>
        </w:pict>
      </w:r>
      <w:r>
        <w:pict>
          <v:shape id="_x0000_i1033" type="#_x0000_t75" style="width:484.5pt;height:204pt;visibility:visible;mso-wrap-style:square;mso-position-horizontal-relative:text;mso-position-vertical-relative:text" o:bordertopcolor="black" o:borderleftcolor="black" o:borderbottomcolor="black" o:borderrightcolor="black">
            <v:imagedata r:id="rId20" o:title=""/>
            <w10:bordertop type="single" width="4"/>
            <w10:borderleft type="single" width="4"/>
            <w10:borderbottom type="single" width="4"/>
            <w10:borderright type="single" width="4"/>
          </v:shape>
        </w:pict>
      </w:r>
    </w:p>
    <w:p w:rsidR="00A30A3D" w:rsidRDefault="00A30A3D" w:rsidP="00A30A3D">
      <w:pPr>
        <w:tabs>
          <w:tab w:val="left" w:pos="540"/>
          <w:tab w:val="left" w:pos="720"/>
          <w:tab w:val="left" w:pos="900"/>
          <w:tab w:val="left" w:pos="2160"/>
        </w:tabs>
        <w:ind w:left="900"/>
        <w:rPr>
          <w:sz w:val="20"/>
          <w:szCs w:val="20"/>
        </w:rPr>
      </w:pPr>
    </w:p>
    <w:p w:rsidR="00A30A3D" w:rsidRDefault="00A30A3D" w:rsidP="00A30A3D">
      <w:pPr>
        <w:tabs>
          <w:tab w:val="left" w:pos="540"/>
          <w:tab w:val="left" w:pos="720"/>
          <w:tab w:val="left" w:pos="900"/>
          <w:tab w:val="left" w:pos="2160"/>
        </w:tabs>
        <w:ind w:left="900"/>
        <w:rPr>
          <w:sz w:val="20"/>
          <w:szCs w:val="20"/>
        </w:rPr>
      </w:pPr>
    </w:p>
    <w:p w:rsidR="007343B7" w:rsidRDefault="007343B7" w:rsidP="00A30A3D">
      <w:pPr>
        <w:tabs>
          <w:tab w:val="left" w:pos="540"/>
          <w:tab w:val="left" w:pos="720"/>
          <w:tab w:val="left" w:pos="900"/>
          <w:tab w:val="left" w:pos="2160"/>
        </w:tabs>
        <w:ind w:left="900"/>
        <w:rPr>
          <w:sz w:val="20"/>
          <w:szCs w:val="20"/>
        </w:rPr>
      </w:pPr>
    </w:p>
    <w:p w:rsidR="007343B7" w:rsidRDefault="007343B7" w:rsidP="00A30A3D">
      <w:pPr>
        <w:tabs>
          <w:tab w:val="left" w:pos="540"/>
          <w:tab w:val="left" w:pos="720"/>
          <w:tab w:val="left" w:pos="900"/>
          <w:tab w:val="left" w:pos="2160"/>
        </w:tabs>
        <w:ind w:left="900"/>
        <w:rPr>
          <w:sz w:val="20"/>
          <w:szCs w:val="20"/>
        </w:rPr>
      </w:pPr>
    </w:p>
    <w:p w:rsidR="000F7CB0" w:rsidRDefault="000F7CB0" w:rsidP="00A30A3D">
      <w:pPr>
        <w:tabs>
          <w:tab w:val="left" w:pos="540"/>
          <w:tab w:val="left" w:pos="720"/>
          <w:tab w:val="left" w:pos="900"/>
          <w:tab w:val="left" w:pos="2160"/>
        </w:tabs>
        <w:ind w:left="900"/>
        <w:rPr>
          <w:sz w:val="20"/>
          <w:szCs w:val="20"/>
        </w:rPr>
      </w:pPr>
    </w:p>
    <w:p w:rsidR="007343B7" w:rsidRDefault="007343B7" w:rsidP="007909F3">
      <w:pPr>
        <w:numPr>
          <w:ilvl w:val="1"/>
          <w:numId w:val="1"/>
        </w:numPr>
        <w:tabs>
          <w:tab w:val="left" w:pos="540"/>
          <w:tab w:val="left" w:pos="720"/>
          <w:tab w:val="left" w:pos="900"/>
          <w:tab w:val="left" w:pos="2160"/>
        </w:tabs>
        <w:ind w:left="900"/>
        <w:rPr>
          <w:sz w:val="20"/>
          <w:szCs w:val="20"/>
        </w:rPr>
      </w:pPr>
      <w:r w:rsidRPr="007343B7">
        <w:rPr>
          <w:sz w:val="20"/>
          <w:szCs w:val="20"/>
        </w:rPr>
        <w:t xml:space="preserve">The Training / Competency screen shows a history of all training conducted since hired full-time with CPG.  Trainings conducted while a Temporary EE will not be listed here.  To view the EE’s completed Job-Specific Training Document (Form QSP6-05), click on the Notes icon at the top of the screen as shown below. </w:t>
      </w:r>
    </w:p>
    <w:p w:rsidR="007343B7" w:rsidRPr="007343B7" w:rsidRDefault="007343B7" w:rsidP="007343B7">
      <w:pPr>
        <w:tabs>
          <w:tab w:val="left" w:pos="540"/>
          <w:tab w:val="left" w:pos="720"/>
          <w:tab w:val="left" w:pos="900"/>
          <w:tab w:val="left" w:pos="2160"/>
        </w:tabs>
        <w:ind w:left="900"/>
        <w:rPr>
          <w:sz w:val="20"/>
          <w:szCs w:val="20"/>
        </w:rPr>
      </w:pPr>
    </w:p>
    <w:p w:rsidR="007343B7" w:rsidRDefault="009220E4" w:rsidP="007343B7">
      <w:pPr>
        <w:tabs>
          <w:tab w:val="left" w:pos="540"/>
          <w:tab w:val="left" w:pos="720"/>
          <w:tab w:val="left" w:pos="900"/>
          <w:tab w:val="left" w:pos="2160"/>
        </w:tabs>
        <w:ind w:left="900"/>
        <w:jc w:val="center"/>
        <w:rPr>
          <w:sz w:val="20"/>
          <w:szCs w:val="20"/>
        </w:rPr>
      </w:pPr>
      <w:r>
        <w:rPr>
          <w:noProof/>
        </w:rPr>
        <w:pict>
          <v:shape id="_x0000_s1313" type="#_x0000_t32" style="position:absolute;left:0;text-align:left;margin-left:397.7pt;margin-top:53.45pt;width:0;height:142.35pt;z-index:251673600" o:connectortype="straight" strokecolor="red">
            <v:stroke endarrow="block"/>
          </v:shape>
        </w:pict>
      </w:r>
      <w:r>
        <w:rPr>
          <w:noProof/>
        </w:rPr>
        <w:pict>
          <v:oval id="_x0000_s1312" style="position:absolute;left:0;text-align:left;margin-left:389pt;margin-top:39.85pt;width:21.35pt;height:13.6pt;z-index:25167257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rPr>
        <w:pict>
          <v:shape id="_x0000_i1034" type="#_x0000_t75" style="width:435pt;height:168.75pt;visibility:visible;mso-wrap-style:square" o:bordertopcolor="this" o:borderleftcolor="this" o:borderbottomcolor="this" o:borderrightcolor="this">
            <v:imagedata r:id="rId21" o:title=""/>
            <w10:bordertop type="single" width="4"/>
            <w10:borderleft type="single" width="4"/>
            <w10:borderbottom type="single" width="4"/>
            <w10:borderright type="single" width="4"/>
          </v:shape>
        </w:pict>
      </w:r>
    </w:p>
    <w:p w:rsidR="007343B7" w:rsidRDefault="009220E4" w:rsidP="007343B7">
      <w:pPr>
        <w:tabs>
          <w:tab w:val="left" w:pos="540"/>
          <w:tab w:val="left" w:pos="720"/>
          <w:tab w:val="left" w:pos="900"/>
          <w:tab w:val="left" w:pos="2160"/>
        </w:tabs>
        <w:ind w:left="900"/>
        <w:rPr>
          <w:sz w:val="20"/>
          <w:szCs w:val="20"/>
        </w:rPr>
      </w:pPr>
      <w:r>
        <w:rPr>
          <w:noProof/>
        </w:rPr>
        <w:pict>
          <v:shape id="_x0000_s1318" type="#_x0000_t202" style="position:absolute;left:0;text-align:left;margin-left:461.1pt;margin-top:7.65pt;width:116.25pt;height:175.95pt;z-index:251676672;visibility:visible;mso-wrap-distance-left:9pt;mso-wrap-distance-top:3.6pt;mso-wrap-distance-right:9pt;mso-wrap-distance-bottom:3.6pt;mso-position-horizontal-relative:text;mso-position-vertical-relative:text;mso-width-relative:margin;mso-height-relative:margin;v-text-anchor:top" fillcolor="#f4b083">
            <v:textbox style="mso-next-textbox:#_x0000_s1318">
              <w:txbxContent>
                <w:p w:rsidR="007343B7" w:rsidRDefault="007343B7" w:rsidP="007343B7">
                  <w:pPr>
                    <w:rPr>
                      <w:sz w:val="22"/>
                    </w:rPr>
                  </w:pPr>
                  <w:r>
                    <w:rPr>
                      <w:sz w:val="22"/>
                    </w:rPr>
                    <w:t>Once on the Notes page, click on a line and select the “Show” button to view the QSP6-05 Training Document being referenced.</w:t>
                  </w:r>
                </w:p>
                <w:p w:rsidR="007343B7" w:rsidRDefault="007343B7" w:rsidP="007343B7">
                  <w:pPr>
                    <w:rPr>
                      <w:sz w:val="22"/>
                    </w:rPr>
                  </w:pPr>
                </w:p>
                <w:p w:rsidR="007343B7" w:rsidRPr="00CC2B2E" w:rsidRDefault="007343B7" w:rsidP="007343B7">
                  <w:pPr>
                    <w:rPr>
                      <w:sz w:val="22"/>
                    </w:rPr>
                  </w:pPr>
                  <w:r>
                    <w:rPr>
                      <w:sz w:val="22"/>
                    </w:rPr>
                    <w:t>Click the “All Notes” button to view notes and attachments for all screens on the EE’s record.</w:t>
                  </w:r>
                </w:p>
              </w:txbxContent>
            </v:textbox>
          </v:shape>
        </w:pict>
      </w:r>
    </w:p>
    <w:p w:rsidR="007343B7" w:rsidRDefault="009220E4" w:rsidP="007343B7">
      <w:pPr>
        <w:tabs>
          <w:tab w:val="left" w:pos="540"/>
          <w:tab w:val="left" w:pos="720"/>
          <w:tab w:val="left" w:pos="900"/>
          <w:tab w:val="left" w:pos="2160"/>
        </w:tabs>
        <w:ind w:left="900"/>
        <w:rPr>
          <w:sz w:val="20"/>
          <w:szCs w:val="20"/>
        </w:rPr>
      </w:pPr>
      <w:r>
        <w:rPr>
          <w:noProof/>
        </w:rPr>
        <w:pict>
          <v:shape id="_x0000_s1316" type="#_x0000_t32" style="position:absolute;left:0;text-align:left;margin-left:449.45pt;margin-top:44.8pt;width:15.95pt;height:43.55pt;flip:x;z-index:251678720" o:connectortype="straight" strokecolor="red">
            <v:stroke endarrow="block"/>
          </v:shape>
        </w:pict>
      </w:r>
      <w:r>
        <w:rPr>
          <w:noProof/>
        </w:rPr>
        <w:pict>
          <v:shape id="_x0000_s1315" type="#_x0000_t32" style="position:absolute;left:0;text-align:left;margin-left:447.3pt;margin-top:112.35pt;width:18.65pt;height:28.35pt;flip:x;z-index:251677696" o:connectortype="straight" strokecolor="red">
            <v:stroke endarrow="block"/>
          </v:shape>
        </w:pict>
      </w:r>
      <w:r>
        <w:rPr>
          <w:noProof/>
        </w:rPr>
        <w:pict>
          <v:oval id="_x0000_s1317" style="position:absolute;left:0;text-align:left;margin-left:413pt;margin-top:82.35pt;width:38.8pt;height:13.6pt;z-index:25167564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rPr>
        <w:pict>
          <v:oval id="_x0000_s1314" style="position:absolute;left:0;text-align:left;margin-left:413.95pt;margin-top:136.35pt;width:38.8pt;height:13.6pt;z-index:25167462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rPr>
        <w:pict>
          <v:shape id="Picture 14" o:spid="_x0000_i1035" type="#_x0000_t75" style="width:408.75pt;height:150.75pt;visibility:visible;mso-wrap-style:square" o:bordertopcolor="this" o:borderleftcolor="this" o:borderbottomcolor="this" o:borderrightcolor="this">
            <v:imagedata r:id="rId22" o:title=""/>
            <w10:bordertop type="single" width="4"/>
            <w10:borderleft type="single" width="4"/>
            <w10:borderbottom type="single" width="4"/>
            <w10:borderright type="single" width="4"/>
          </v:shape>
        </w:pict>
      </w: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7343B7" w:rsidRDefault="007343B7" w:rsidP="007343B7">
      <w:pPr>
        <w:tabs>
          <w:tab w:val="left" w:pos="540"/>
          <w:tab w:val="left" w:pos="720"/>
          <w:tab w:val="left" w:pos="900"/>
          <w:tab w:val="left" w:pos="2160"/>
        </w:tabs>
        <w:ind w:left="900"/>
        <w:rPr>
          <w:sz w:val="20"/>
          <w:szCs w:val="20"/>
        </w:rPr>
      </w:pPr>
    </w:p>
    <w:p w:rsidR="008950B0" w:rsidRDefault="007343B7" w:rsidP="00A30A3D">
      <w:pPr>
        <w:numPr>
          <w:ilvl w:val="1"/>
          <w:numId w:val="1"/>
        </w:numPr>
        <w:tabs>
          <w:tab w:val="left" w:pos="540"/>
          <w:tab w:val="left" w:pos="720"/>
          <w:tab w:val="left" w:pos="900"/>
          <w:tab w:val="left" w:pos="2160"/>
        </w:tabs>
        <w:ind w:left="900"/>
        <w:rPr>
          <w:sz w:val="20"/>
          <w:szCs w:val="20"/>
        </w:rPr>
      </w:pPr>
      <w:r>
        <w:rPr>
          <w:sz w:val="20"/>
          <w:szCs w:val="20"/>
        </w:rPr>
        <w:t>The Attendance screen shows all types of Accounts the EE is eligible to use for time away from work</w:t>
      </w:r>
      <w:r w:rsidR="008950B0">
        <w:rPr>
          <w:sz w:val="20"/>
          <w:szCs w:val="20"/>
        </w:rPr>
        <w:t xml:space="preserve">, including Vacation, FMLA, STD etc.  To view </w:t>
      </w:r>
      <w:r w:rsidR="008950B0" w:rsidRPr="008950B0">
        <w:rPr>
          <w:sz w:val="20"/>
          <w:szCs w:val="20"/>
        </w:rPr>
        <w:t>History details about any account, click on the line and select the History button</w:t>
      </w:r>
      <w:r w:rsidR="000F7CB0">
        <w:rPr>
          <w:sz w:val="20"/>
          <w:szCs w:val="20"/>
        </w:rPr>
        <w:t>,</w:t>
      </w:r>
      <w:r w:rsidR="008950B0" w:rsidRPr="008950B0">
        <w:rPr>
          <w:sz w:val="20"/>
          <w:szCs w:val="20"/>
        </w:rPr>
        <w:t xml:space="preserve"> as shown below with the OCCR account.</w:t>
      </w:r>
    </w:p>
    <w:p w:rsidR="008950B0" w:rsidRDefault="008950B0" w:rsidP="008950B0">
      <w:pPr>
        <w:numPr>
          <w:ilvl w:val="2"/>
          <w:numId w:val="1"/>
        </w:numPr>
        <w:tabs>
          <w:tab w:val="left" w:pos="540"/>
          <w:tab w:val="left" w:pos="720"/>
          <w:tab w:val="left" w:pos="900"/>
          <w:tab w:val="left" w:pos="2160"/>
        </w:tabs>
        <w:rPr>
          <w:sz w:val="20"/>
          <w:szCs w:val="20"/>
        </w:rPr>
      </w:pPr>
      <w:r>
        <w:rPr>
          <w:sz w:val="20"/>
          <w:szCs w:val="20"/>
        </w:rPr>
        <w:t>The Current Balance column shows the amount of hours still available for Leave accounts.</w:t>
      </w:r>
    </w:p>
    <w:p w:rsidR="008950B0" w:rsidRDefault="008950B0" w:rsidP="008950B0">
      <w:pPr>
        <w:numPr>
          <w:ilvl w:val="2"/>
          <w:numId w:val="1"/>
        </w:numPr>
        <w:tabs>
          <w:tab w:val="left" w:pos="540"/>
          <w:tab w:val="left" w:pos="720"/>
          <w:tab w:val="left" w:pos="900"/>
          <w:tab w:val="left" w:pos="2160"/>
        </w:tabs>
        <w:rPr>
          <w:sz w:val="20"/>
          <w:szCs w:val="20"/>
        </w:rPr>
      </w:pPr>
      <w:r>
        <w:rPr>
          <w:sz w:val="20"/>
          <w:szCs w:val="20"/>
        </w:rPr>
        <w:t>The OCCR Balance shows their occurrence points for the year.</w:t>
      </w:r>
    </w:p>
    <w:p w:rsidR="007343B7" w:rsidRPr="008950B0" w:rsidRDefault="008950B0" w:rsidP="008950B0">
      <w:pPr>
        <w:numPr>
          <w:ilvl w:val="2"/>
          <w:numId w:val="1"/>
        </w:numPr>
        <w:tabs>
          <w:tab w:val="left" w:pos="540"/>
          <w:tab w:val="left" w:pos="720"/>
          <w:tab w:val="left" w:pos="900"/>
          <w:tab w:val="left" w:pos="2160"/>
        </w:tabs>
        <w:rPr>
          <w:sz w:val="20"/>
          <w:szCs w:val="20"/>
        </w:rPr>
      </w:pPr>
      <w:r>
        <w:rPr>
          <w:sz w:val="20"/>
          <w:szCs w:val="20"/>
        </w:rPr>
        <w:t xml:space="preserve">The SFTYLD Balance shows their current points earned under the Safety Leadership Program.  </w:t>
      </w:r>
      <w:r w:rsidR="000F7CB0">
        <w:rPr>
          <w:sz w:val="20"/>
          <w:szCs w:val="20"/>
        </w:rPr>
        <w:t>Multiply this number by $0.10</w:t>
      </w:r>
      <w:r>
        <w:rPr>
          <w:sz w:val="20"/>
          <w:szCs w:val="20"/>
        </w:rPr>
        <w:t xml:space="preserve"> </w:t>
      </w:r>
      <w:r w:rsidR="000F7CB0">
        <w:rPr>
          <w:sz w:val="20"/>
          <w:szCs w:val="20"/>
        </w:rPr>
        <w:t>to calculate</w:t>
      </w:r>
      <w:r>
        <w:rPr>
          <w:sz w:val="20"/>
          <w:szCs w:val="20"/>
        </w:rPr>
        <w:t xml:space="preserve"> the bonus amount </w:t>
      </w:r>
      <w:r w:rsidR="000F7CB0">
        <w:rPr>
          <w:sz w:val="20"/>
          <w:szCs w:val="20"/>
        </w:rPr>
        <w:t xml:space="preserve">to be </w:t>
      </w:r>
      <w:r>
        <w:rPr>
          <w:sz w:val="20"/>
          <w:szCs w:val="20"/>
        </w:rPr>
        <w:t xml:space="preserve">received (which is subject to change throughout the year with additions and deductions).  If an </w:t>
      </w:r>
      <w:r w:rsidR="000F7CB0">
        <w:rPr>
          <w:sz w:val="20"/>
          <w:szCs w:val="20"/>
        </w:rPr>
        <w:t>EE</w:t>
      </w:r>
      <w:r>
        <w:rPr>
          <w:sz w:val="20"/>
          <w:szCs w:val="20"/>
        </w:rPr>
        <w:t>’s employment with CPG ends on good terms, and they serve a 2-week notice, they will receive this bonus on their last paycheck.</w:t>
      </w:r>
    </w:p>
    <w:p w:rsidR="008950B0" w:rsidRDefault="008950B0" w:rsidP="008950B0">
      <w:pPr>
        <w:tabs>
          <w:tab w:val="left" w:pos="540"/>
          <w:tab w:val="left" w:pos="720"/>
          <w:tab w:val="left" w:pos="900"/>
          <w:tab w:val="left" w:pos="2160"/>
        </w:tabs>
        <w:ind w:left="900"/>
        <w:rPr>
          <w:sz w:val="20"/>
          <w:szCs w:val="20"/>
        </w:rPr>
      </w:pPr>
    </w:p>
    <w:p w:rsidR="008950B0" w:rsidRDefault="009220E4" w:rsidP="008950B0">
      <w:pPr>
        <w:tabs>
          <w:tab w:val="left" w:pos="540"/>
          <w:tab w:val="left" w:pos="720"/>
          <w:tab w:val="left" w:pos="900"/>
          <w:tab w:val="left" w:pos="2160"/>
        </w:tabs>
        <w:ind w:left="900"/>
        <w:rPr>
          <w:sz w:val="20"/>
          <w:szCs w:val="20"/>
        </w:rPr>
      </w:pPr>
      <w:r>
        <w:rPr>
          <w:noProof/>
        </w:rPr>
        <w:pict>
          <v:shape id="_x0000_s1331" type="#_x0000_t32" style="position:absolute;left:0;text-align:left;margin-left:268.8pt;margin-top:296.7pt;width:0;height:16.9pt;z-index:251691008" o:connectortype="straight" strokecolor="red">
            <v:stroke endarrow="block"/>
          </v:shape>
        </w:pict>
      </w:r>
      <w:r>
        <w:rPr>
          <w:noProof/>
        </w:rPr>
        <w:pict>
          <v:shape id="_x0000_s1332" type="#_x0000_t32" style="position:absolute;left:0;text-align:left;margin-left:147.1pt;margin-top:300.3pt;width:23.6pt;height:13.3pt;z-index:251692032" o:connectortype="straight" strokecolor="red">
            <v:stroke endarrow="block"/>
          </v:shape>
        </w:pict>
      </w:r>
      <w:r>
        <w:rPr>
          <w:noProof/>
        </w:rPr>
        <w:pict>
          <v:shape id="_x0000_s1330" type="#_x0000_t32" style="position:absolute;left:0;text-align:left;margin-left:361.05pt;margin-top:298.65pt;width:16.25pt;height:13.85pt;flip:x;z-index:251689984" o:connectortype="straight" strokecolor="red">
            <v:stroke endarrow="block"/>
          </v:shape>
        </w:pict>
      </w:r>
      <w:r>
        <w:rPr>
          <w:noProof/>
        </w:rPr>
        <w:pict>
          <v:shape id="_x0000_s1329" type="#_x0000_t202" style="position:absolute;left:0;text-align:left;margin-left:36.7pt;margin-top:309.45pt;width:435.9pt;height:22.15pt;z-index:251688960;visibility:visible;mso-wrap-distance-left:9pt;mso-wrap-distance-top:3.6pt;mso-wrap-distance-right:9pt;mso-wrap-distance-bottom:3.6pt;mso-position-horizontal-relative:text;mso-position-vertical-relative:text;mso-width-relative:margin;mso-height-relative:margin;v-text-anchor:top" fillcolor="#f4b083">
            <v:textbox style="mso-next-textbox:#_x0000_s1329">
              <w:txbxContent>
                <w:p w:rsidR="00361C74" w:rsidRPr="00CC2B2E" w:rsidRDefault="00361C74" w:rsidP="00361C74">
                  <w:pPr>
                    <w:rPr>
                      <w:sz w:val="22"/>
                    </w:rPr>
                  </w:pPr>
                  <w:r>
                    <w:rPr>
                      <w:sz w:val="22"/>
                    </w:rPr>
                    <w:t>This area shows a 3-year history of the EE’s final Occurrence Points for the years referenced.</w:t>
                  </w:r>
                </w:p>
              </w:txbxContent>
            </v:textbox>
          </v:shape>
        </w:pict>
      </w:r>
      <w:r>
        <w:rPr>
          <w:noProof/>
        </w:rPr>
        <w:pict>
          <v:oval id="_x0000_s1326" style="position:absolute;left:0;text-align:left;margin-left:479.5pt;margin-top:78.75pt;width:56.75pt;height:13.6pt;z-index:2516869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rPr>
        <w:pict>
          <v:shape id="_x0000_s1323" type="#_x0000_t32" style="position:absolute;left:0;text-align:left;margin-left:518.3pt;margin-top:253.4pt;width:29.2pt;height:133.25pt;flip:x;z-index:251684864" o:connectortype="straight" strokecolor="red">
            <v:stroke endarrow="block"/>
          </v:shape>
        </w:pict>
      </w:r>
      <w:r>
        <w:rPr>
          <w:noProof/>
        </w:rPr>
        <w:pict>
          <v:shape id="_x0000_s1319" type="#_x0000_t202" style="position:absolute;left:0;text-align:left;margin-left:448pt;margin-top:199.85pt;width:116.25pt;height:60.3pt;z-index:251679744;visibility:visible;mso-wrap-distance-left:9pt;mso-wrap-distance-top:3.6pt;mso-wrap-distance-right:9pt;mso-wrap-distance-bottom:3.6pt;mso-position-horizontal-relative:text;mso-position-vertical-relative:text;mso-width-relative:margin;mso-height-relative:margin;v-text-anchor:top" fillcolor="#f4b083">
            <v:textbox style="mso-next-textbox:#_x0000_s1319">
              <w:txbxContent>
                <w:p w:rsidR="008950B0" w:rsidRPr="00CC2B2E" w:rsidRDefault="00361C74" w:rsidP="008950B0">
                  <w:pPr>
                    <w:rPr>
                      <w:sz w:val="22"/>
                    </w:rPr>
                  </w:pPr>
                  <w:r>
                    <w:rPr>
                      <w:sz w:val="22"/>
                    </w:rPr>
                    <w:t>Select an Account line and click the History button to see details about that Account.</w:t>
                  </w:r>
                </w:p>
              </w:txbxContent>
            </v:textbox>
          </v:shape>
        </w:pict>
      </w:r>
      <w:r>
        <w:rPr>
          <w:noProof/>
          <w:sz w:val="20"/>
          <w:szCs w:val="20"/>
        </w:rPr>
        <w:pict>
          <v:rect id="_x0000_s1322" style="position:absolute;left:0;text-align:left;margin-left:307.8pt;margin-top:68.3pt;width:37.1pt;height:24.05pt;z-index:251682816" filled="f" strokecolor="red" strokeweight="1.5pt"/>
        </w:pict>
      </w:r>
      <w:r>
        <w:rPr>
          <w:noProof/>
        </w:rPr>
        <w:pict>
          <v:shape id="_x0000_s1321" type="#_x0000_t32" style="position:absolute;left:0;text-align:left;margin-left:526.25pt;margin-top:89.2pt;width:14.25pt;height:118.3pt;z-index:251681792" o:connectortype="straight" strokecolor="red">
            <v:stroke endarrow="block"/>
          </v:shape>
        </w:pict>
      </w:r>
      <w:r>
        <w:rPr>
          <w:noProof/>
        </w:rPr>
        <w:pict>
          <v:oval id="_x0000_s1320" style="position:absolute;left:0;text-align:left;margin-left:44.25pt;margin-top:96.75pt;width:56.75pt;height:13.6pt;z-index:25168076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r>
        <w:rPr>
          <w:noProof/>
        </w:rPr>
        <w:pict>
          <v:shape id="_x0000_i1036" type="#_x0000_t75" style="width:501.75pt;height:363pt;visibility:visible;mso-wrap-style:square" o:bordertopcolor="this" o:borderleftcolor="this" o:borderbottomcolor="this" o:borderrightcolor="this">
            <v:imagedata r:id="rId23" o:title=""/>
            <w10:bordertop type="single" width="4"/>
            <w10:borderleft type="single" width="4"/>
            <w10:borderbottom type="single" width="4"/>
            <w10:borderright type="single" width="4"/>
          </v:shape>
        </w:pict>
      </w:r>
    </w:p>
    <w:p w:rsidR="008950B0" w:rsidRDefault="009220E4" w:rsidP="008950B0">
      <w:pPr>
        <w:tabs>
          <w:tab w:val="left" w:pos="540"/>
          <w:tab w:val="left" w:pos="720"/>
          <w:tab w:val="left" w:pos="900"/>
          <w:tab w:val="left" w:pos="2160"/>
        </w:tabs>
        <w:ind w:left="900"/>
        <w:rPr>
          <w:sz w:val="20"/>
          <w:szCs w:val="20"/>
        </w:rPr>
      </w:pPr>
      <w:r>
        <w:rPr>
          <w:noProof/>
        </w:rPr>
        <w:pict>
          <v:shape id="_x0000_s1324" type="#_x0000_t75" style="position:absolute;left:0;text-align:left;margin-left:132.1pt;margin-top:5.5pt;width:438.55pt;height:169.1pt;z-index:251683840;visibility:visible;mso-wrap-style:square;mso-position-horizontal-relative:text;mso-position-vertical-relative:text" stroked="t">
            <v:imagedata r:id="rId24" o:title=""/>
          </v:shape>
        </w:pict>
      </w:r>
    </w:p>
    <w:p w:rsidR="008950B0" w:rsidRDefault="008950B0" w:rsidP="008950B0">
      <w:pPr>
        <w:tabs>
          <w:tab w:val="left" w:pos="540"/>
          <w:tab w:val="left" w:pos="720"/>
          <w:tab w:val="left" w:pos="900"/>
          <w:tab w:val="left" w:pos="2160"/>
        </w:tabs>
        <w:ind w:left="900"/>
        <w:rPr>
          <w:sz w:val="20"/>
          <w:szCs w:val="20"/>
        </w:rPr>
      </w:pPr>
    </w:p>
    <w:p w:rsidR="008950B0" w:rsidRDefault="008950B0" w:rsidP="008950B0">
      <w:pPr>
        <w:tabs>
          <w:tab w:val="left" w:pos="540"/>
          <w:tab w:val="left" w:pos="720"/>
          <w:tab w:val="left" w:pos="900"/>
          <w:tab w:val="left" w:pos="2160"/>
        </w:tabs>
        <w:ind w:left="900"/>
        <w:rPr>
          <w:sz w:val="20"/>
          <w:szCs w:val="20"/>
        </w:rPr>
      </w:pPr>
    </w:p>
    <w:p w:rsidR="00361C74" w:rsidRDefault="00361C74" w:rsidP="008950B0">
      <w:pPr>
        <w:tabs>
          <w:tab w:val="left" w:pos="540"/>
          <w:tab w:val="left" w:pos="720"/>
          <w:tab w:val="left" w:pos="900"/>
          <w:tab w:val="left" w:pos="2160"/>
        </w:tabs>
        <w:ind w:left="900"/>
        <w:rPr>
          <w:sz w:val="20"/>
          <w:szCs w:val="20"/>
        </w:rPr>
      </w:pPr>
    </w:p>
    <w:p w:rsidR="00361C74" w:rsidRDefault="00361C74" w:rsidP="008950B0">
      <w:pPr>
        <w:tabs>
          <w:tab w:val="left" w:pos="540"/>
          <w:tab w:val="left" w:pos="720"/>
          <w:tab w:val="left" w:pos="900"/>
          <w:tab w:val="left" w:pos="2160"/>
        </w:tabs>
        <w:ind w:left="900"/>
        <w:rPr>
          <w:sz w:val="20"/>
          <w:szCs w:val="20"/>
        </w:rPr>
      </w:pPr>
    </w:p>
    <w:p w:rsidR="00361C74" w:rsidRDefault="009220E4" w:rsidP="008950B0">
      <w:pPr>
        <w:tabs>
          <w:tab w:val="left" w:pos="540"/>
          <w:tab w:val="left" w:pos="720"/>
          <w:tab w:val="left" w:pos="900"/>
          <w:tab w:val="left" w:pos="2160"/>
        </w:tabs>
        <w:ind w:left="900"/>
        <w:rPr>
          <w:sz w:val="20"/>
          <w:szCs w:val="20"/>
        </w:rPr>
      </w:pPr>
      <w:r>
        <w:rPr>
          <w:noProof/>
        </w:rPr>
        <w:pict>
          <v:oval id="_x0000_s1328" style="position:absolute;left:0;text-align:left;margin-left:521.65pt;margin-top:10.45pt;width:56.75pt;height:13.6pt;z-index:25168793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" filled="f" strokecolor="red" strokeweight="1.5pt">
            <v:textbox style="layout-flow:vertical-ideographic"/>
          </v:oval>
        </w:pict>
      </w:r>
    </w:p>
    <w:p w:rsidR="00361C74" w:rsidRDefault="00361C74" w:rsidP="008950B0">
      <w:pPr>
        <w:tabs>
          <w:tab w:val="left" w:pos="540"/>
          <w:tab w:val="left" w:pos="720"/>
          <w:tab w:val="left" w:pos="900"/>
          <w:tab w:val="left" w:pos="2160"/>
        </w:tabs>
        <w:ind w:left="900"/>
        <w:rPr>
          <w:sz w:val="20"/>
          <w:szCs w:val="20"/>
        </w:rPr>
      </w:pPr>
    </w:p>
    <w:p w:rsidR="00361C74" w:rsidRDefault="009220E4" w:rsidP="008950B0">
      <w:pPr>
        <w:tabs>
          <w:tab w:val="left" w:pos="540"/>
          <w:tab w:val="left" w:pos="720"/>
          <w:tab w:val="left" w:pos="900"/>
          <w:tab w:val="left" w:pos="2160"/>
        </w:tabs>
        <w:ind w:left="900"/>
        <w:rPr>
          <w:sz w:val="20"/>
          <w:szCs w:val="20"/>
        </w:rPr>
      </w:pPr>
      <w:r>
        <w:rPr>
          <w:noProof/>
        </w:rPr>
        <w:pict>
          <v:shape id="_x0000_s1325" type="#_x0000_t202" style="position:absolute;left:0;text-align:left;margin-left:503.1pt;margin-top:3.8pt;width:72.6pt;height:108.3pt;z-index:251685888;visibility:visible;mso-wrap-distance-left:9pt;mso-wrap-distance-top:3.6pt;mso-wrap-distance-right:9pt;mso-wrap-distance-bottom:3.6pt;mso-position-horizontal-relative:text;mso-position-vertical-relative:text;mso-width-relative:margin;mso-height-relative:margin;v-text-anchor:top" fillcolor="#f4b083">
            <v:textbox style="mso-next-textbox:#_x0000_s1325">
              <w:txbxContent>
                <w:p w:rsidR="00361C74" w:rsidRPr="00CC2B2E" w:rsidRDefault="00361C74" w:rsidP="00361C74">
                  <w:pPr>
                    <w:rPr>
                      <w:sz w:val="22"/>
                    </w:rPr>
                  </w:pPr>
                  <w:r>
                    <w:rPr>
                      <w:sz w:val="22"/>
                    </w:rPr>
                    <w:t>Once on the History screen, you can click the “All” button to view history for all accounts.</w:t>
                  </w:r>
                </w:p>
              </w:txbxContent>
            </v:textbox>
          </v:shape>
        </w:pict>
      </w:r>
    </w:p>
    <w:p w:rsidR="00361C74" w:rsidRDefault="00361C74" w:rsidP="008950B0">
      <w:pPr>
        <w:tabs>
          <w:tab w:val="left" w:pos="540"/>
          <w:tab w:val="left" w:pos="720"/>
          <w:tab w:val="left" w:pos="900"/>
          <w:tab w:val="left" w:pos="2160"/>
        </w:tabs>
        <w:ind w:left="900"/>
        <w:rPr>
          <w:sz w:val="20"/>
          <w:szCs w:val="20"/>
        </w:rPr>
      </w:pPr>
    </w:p>
    <w:p w:rsidR="00361C74" w:rsidRDefault="00361C74" w:rsidP="008950B0">
      <w:pPr>
        <w:tabs>
          <w:tab w:val="left" w:pos="540"/>
          <w:tab w:val="left" w:pos="720"/>
          <w:tab w:val="left" w:pos="900"/>
          <w:tab w:val="left" w:pos="2160"/>
        </w:tabs>
        <w:ind w:left="900"/>
        <w:rPr>
          <w:sz w:val="20"/>
          <w:szCs w:val="20"/>
        </w:rPr>
      </w:pPr>
    </w:p>
    <w:p w:rsidR="00361C74" w:rsidRDefault="00361C74" w:rsidP="008950B0">
      <w:pPr>
        <w:tabs>
          <w:tab w:val="left" w:pos="540"/>
          <w:tab w:val="left" w:pos="720"/>
          <w:tab w:val="left" w:pos="900"/>
          <w:tab w:val="left" w:pos="2160"/>
        </w:tabs>
        <w:ind w:left="900"/>
        <w:rPr>
          <w:sz w:val="20"/>
          <w:szCs w:val="20"/>
        </w:rPr>
      </w:pPr>
    </w:p>
    <w:p w:rsidR="00A30A3D" w:rsidRPr="009D5959" w:rsidRDefault="00A30A3D" w:rsidP="00A30A3D">
      <w:pPr>
        <w:tabs>
          <w:tab w:val="left" w:pos="540"/>
          <w:tab w:val="left" w:pos="720"/>
          <w:tab w:val="left" w:pos="900"/>
          <w:tab w:val="left" w:pos="2160"/>
        </w:tabs>
        <w:jc w:val="center"/>
        <w:rPr>
          <w:sz w:val="20"/>
          <w:szCs w:val="20"/>
        </w:rPr>
      </w:pPr>
    </w:p>
    <w:sectPr w:rsidR="00A30A3D" w:rsidRPr="009D5959" w:rsidSect="000A19EB">
      <w:headerReference w:type="even" r:id="rId25"/>
      <w:headerReference w:type="default" r:id="rId26"/>
      <w:footerReference w:type="even" r:id="rId27"/>
      <w:footerReference w:type="default" r:id="rId28"/>
      <w:headerReference w:type="first" r:id="rId29"/>
      <w:footerReference w:type="first" r:id="rId30"/>
      <w:pgSz w:w="12240" w:h="15840"/>
      <w:pgMar w:top="1152" w:right="576" w:bottom="1152"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FB1" w:rsidRDefault="00856FB1">
      <w:r>
        <w:separator/>
      </w:r>
    </w:p>
  </w:endnote>
  <w:endnote w:type="continuationSeparator" w:id="0">
    <w:p w:rsidR="00856FB1" w:rsidRDefault="0085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bertus Medium">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0E4" w:rsidRDefault="009220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0E4" w:rsidRDefault="009220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0E4" w:rsidRDefault="009220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FB1" w:rsidRDefault="00856FB1">
      <w:r>
        <w:separator/>
      </w:r>
    </w:p>
  </w:footnote>
  <w:footnote w:type="continuationSeparator" w:id="0">
    <w:p w:rsidR="00856FB1" w:rsidRDefault="00856F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0E4" w:rsidRDefault="009220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2AC" w:rsidRDefault="009220E4" w:rsidP="00564950">
    <w:pPr>
      <w:pStyle w:val="Header"/>
      <w:pBdr>
        <w:top w:val="single" w:sz="4" w:space="5" w:color="auto"/>
        <w:left w:val="single" w:sz="4" w:space="1" w:color="auto"/>
        <w:bottom w:val="single" w:sz="4" w:space="15" w:color="auto"/>
        <w:right w:val="single" w:sz="4" w:space="1"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 o:spid="_x0000_s2055" type="#_x0000_t75" style="position:absolute;margin-left:5.25pt;margin-top:14.2pt;width:151.3pt;height:30.7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 o:title="Concept Packaging Logo 081516AD"/>
        </v:shape>
      </w:pict>
    </w:r>
    <w:r>
      <w:rPr>
        <w:noProof/>
      </w:rPr>
      <w:pict>
        <v:shapetype id="_x0000_t202" coordsize="21600,21600" o:spt="202" path="m,l,21600r21600,l21600,xe">
          <v:stroke joinstyle="miter"/>
          <v:path gradientshapeok="t" o:connecttype="rect"/>
        </v:shapetype>
        <v:shape id="_x0000_s2051" type="#_x0000_t202" style="position:absolute;margin-left:2in;margin-top:3.6pt;width:405pt;height:27pt;z-index:251657216" strokecolor="white">
          <v:textbox style="mso-next-textbox:#_x0000_s2051">
            <w:txbxContent>
              <w:p w:rsidR="009752AC" w:rsidRPr="004249DB" w:rsidRDefault="009752AC">
                <w:pPr>
                  <w:rPr>
                    <w:b/>
                  </w:rPr>
                </w:pPr>
                <w:r w:rsidRPr="004249DB">
                  <w:rPr>
                    <w:b/>
                    <w:sz w:val="20"/>
                    <w:szCs w:val="20"/>
                  </w:rPr>
                  <w:t xml:space="preserve">      </w:t>
                </w:r>
                <w:r w:rsidRPr="004249DB">
                  <w:rPr>
                    <w:sz w:val="20"/>
                    <w:szCs w:val="20"/>
                  </w:rPr>
                  <w:t>Document #</w:t>
                </w:r>
                <w:r>
                  <w:rPr>
                    <w:sz w:val="16"/>
                    <w:szCs w:val="16"/>
                  </w:rPr>
                  <w:t xml:space="preserve">  </w:t>
                </w:r>
                <w:r w:rsidRPr="004249DB">
                  <w:rPr>
                    <w:b/>
                    <w:sz w:val="20"/>
                    <w:szCs w:val="20"/>
                  </w:rPr>
                  <w:t xml:space="preserve"> </w:t>
                </w:r>
                <w:r w:rsidR="00A9607A">
                  <w:rPr>
                    <w:b/>
                  </w:rPr>
                  <w:t>HR-3</w:t>
                </w:r>
                <w:r w:rsidR="006B56C9">
                  <w:rPr>
                    <w:b/>
                  </w:rPr>
                  <w:t>2</w:t>
                </w:r>
                <w:r w:rsidRPr="005518C6">
                  <w:rPr>
                    <w:b/>
                    <w:sz w:val="20"/>
                    <w:szCs w:val="20"/>
                  </w:rPr>
                  <w:t xml:space="preserve">   </w:t>
                </w:r>
                <w:r>
                  <w:rPr>
                    <w:b/>
                    <w:sz w:val="20"/>
                    <w:szCs w:val="20"/>
                  </w:rPr>
                  <w:t xml:space="preserve">                   </w:t>
                </w:r>
                <w:r w:rsidRPr="004249DB">
                  <w:rPr>
                    <w:sz w:val="16"/>
                    <w:szCs w:val="16"/>
                  </w:rPr>
                  <w:t xml:space="preserve">   </w:t>
                </w:r>
                <w:r w:rsidRPr="004249DB">
                  <w:rPr>
                    <w:sz w:val="20"/>
                    <w:szCs w:val="20"/>
                  </w:rPr>
                  <w:t xml:space="preserve">Revision: </w:t>
                </w:r>
                <w:r>
                  <w:rPr>
                    <w:b/>
                  </w:rPr>
                  <w:t>A</w:t>
                </w:r>
                <w:r w:rsidRPr="004249DB">
                  <w:rPr>
                    <w:b/>
                  </w:rPr>
                  <w:t xml:space="preserve"> </w:t>
                </w:r>
                <w:r w:rsidRPr="004249DB">
                  <w:rPr>
                    <w:b/>
                    <w:sz w:val="20"/>
                    <w:szCs w:val="20"/>
                  </w:rPr>
                  <w:t xml:space="preserve">             </w:t>
                </w:r>
                <w:r w:rsidRPr="004249DB">
                  <w:rPr>
                    <w:sz w:val="20"/>
                    <w:szCs w:val="20"/>
                  </w:rPr>
                  <w:t xml:space="preserve">Effective Date:  </w:t>
                </w:r>
                <w:r w:rsidR="00A9607A">
                  <w:rPr>
                    <w:b/>
                  </w:rPr>
                  <w:t>7/1</w:t>
                </w:r>
                <w:r w:rsidR="009D5959">
                  <w:rPr>
                    <w:b/>
                  </w:rPr>
                  <w:t>8</w:t>
                </w:r>
                <w:r w:rsidR="00257A3E">
                  <w:rPr>
                    <w:b/>
                  </w:rPr>
                  <w:t>/16</w:t>
                </w:r>
              </w:p>
            </w:txbxContent>
          </v:textbox>
        </v:shape>
      </w:pict>
    </w:r>
    <w:r w:rsidR="009752AC">
      <w:t xml:space="preserve">            </w:t>
    </w:r>
  </w:p>
  <w:p w:rsidR="009752AC" w:rsidRDefault="009752AC" w:rsidP="00564950">
    <w:pPr>
      <w:pStyle w:val="Header"/>
      <w:pBdr>
        <w:top w:val="single" w:sz="4" w:space="5" w:color="auto"/>
        <w:left w:val="single" w:sz="4" w:space="1" w:color="auto"/>
        <w:bottom w:val="single" w:sz="4" w:space="15" w:color="auto"/>
        <w:right w:val="single" w:sz="4" w:space="1" w:color="auto"/>
      </w:pBdr>
    </w:pPr>
    <w:bookmarkStart w:id="0" w:name="_GoBack"/>
  </w:p>
  <w:bookmarkEnd w:id="0"/>
  <w:p w:rsidR="009752AC" w:rsidRPr="003521E3" w:rsidRDefault="006B56C9" w:rsidP="00564950">
    <w:pPr>
      <w:pStyle w:val="Header"/>
      <w:pBdr>
        <w:top w:val="single" w:sz="4" w:space="5" w:color="auto"/>
        <w:left w:val="single" w:sz="4" w:space="1" w:color="auto"/>
        <w:bottom w:val="single" w:sz="4" w:space="15" w:color="auto"/>
        <w:right w:val="single" w:sz="4" w:space="1" w:color="auto"/>
      </w:pBdr>
      <w:rPr>
        <w:sz w:val="20"/>
        <w:szCs w:val="20"/>
      </w:rPr>
    </w:pPr>
    <w:r>
      <w:rPr>
        <w:sz w:val="16"/>
        <w:szCs w:val="16"/>
      </w:rPr>
      <w:t xml:space="preserve">                                               </w:t>
    </w:r>
    <w:r w:rsidR="009752AC" w:rsidRPr="003521E3">
      <w:rPr>
        <w:sz w:val="16"/>
        <w:szCs w:val="16"/>
      </w:rPr>
      <w:t xml:space="preserve">  </w:t>
    </w:r>
    <w:r w:rsidR="009752AC" w:rsidRPr="003521E3">
      <w:rPr>
        <w:sz w:val="18"/>
        <w:szCs w:val="18"/>
      </w:rPr>
      <w:t xml:space="preserve">                 </w:t>
    </w:r>
    <w:r w:rsidR="009752AC" w:rsidRPr="003521E3">
      <w:rPr>
        <w:b/>
        <w:sz w:val="20"/>
        <w:szCs w:val="20"/>
      </w:rPr>
      <w:t xml:space="preserve">   </w:t>
    </w:r>
    <w:r w:rsidR="009752AC" w:rsidRPr="003521E3">
      <w:rPr>
        <w:sz w:val="18"/>
        <w:szCs w:val="18"/>
      </w:rPr>
      <w:tab/>
    </w:r>
    <w:r>
      <w:rPr>
        <w:sz w:val="18"/>
        <w:szCs w:val="18"/>
      </w:rPr>
      <w:t xml:space="preserve">          </w:t>
    </w:r>
    <w:r w:rsidR="009752AC" w:rsidRPr="003521E3">
      <w:rPr>
        <w:sz w:val="20"/>
        <w:szCs w:val="20"/>
      </w:rPr>
      <w:t xml:space="preserve">Title:  </w:t>
    </w:r>
    <w:r w:rsidR="009752AC" w:rsidRPr="0058310D">
      <w:rPr>
        <w:b/>
        <w:sz w:val="20"/>
        <w:szCs w:val="20"/>
      </w:rPr>
      <w:t xml:space="preserve"> </w:t>
    </w:r>
    <w:r>
      <w:rPr>
        <w:b/>
        <w:sz w:val="20"/>
        <w:szCs w:val="20"/>
      </w:rPr>
      <w:t xml:space="preserve">PeopleTrak Overview for Supervisors     </w:t>
    </w:r>
    <w:r w:rsidR="00257A3E">
      <w:rPr>
        <w:b/>
        <w:sz w:val="20"/>
        <w:szCs w:val="20"/>
      </w:rPr>
      <w:t xml:space="preserve"> </w:t>
    </w:r>
    <w:r w:rsidR="00357775">
      <w:rPr>
        <w:b/>
        <w:sz w:val="20"/>
        <w:szCs w:val="20"/>
      </w:rPr>
      <w:tab/>
    </w:r>
    <w:r w:rsidR="00257A3E">
      <w:rPr>
        <w:b/>
        <w:sz w:val="20"/>
        <w:szCs w:val="20"/>
      </w:rPr>
      <w:t xml:space="preserve">           </w:t>
    </w:r>
    <w:r w:rsidR="00357775">
      <w:rPr>
        <w:b/>
        <w:sz w:val="20"/>
        <w:szCs w:val="20"/>
      </w:rPr>
      <w:t xml:space="preserve"> </w:t>
    </w:r>
    <w:r w:rsidR="009752AC" w:rsidRPr="003521E3">
      <w:rPr>
        <w:sz w:val="20"/>
        <w:szCs w:val="20"/>
      </w:rPr>
      <w:t xml:space="preserve">Page </w:t>
    </w:r>
    <w:r w:rsidR="009752AC" w:rsidRPr="003521E3">
      <w:rPr>
        <w:sz w:val="20"/>
        <w:szCs w:val="20"/>
      </w:rPr>
      <w:fldChar w:fldCharType="begin"/>
    </w:r>
    <w:r w:rsidR="009752AC" w:rsidRPr="003521E3">
      <w:rPr>
        <w:sz w:val="20"/>
        <w:szCs w:val="20"/>
      </w:rPr>
      <w:instrText xml:space="preserve"> PAGE </w:instrText>
    </w:r>
    <w:r w:rsidR="009752AC" w:rsidRPr="003521E3">
      <w:rPr>
        <w:sz w:val="20"/>
        <w:szCs w:val="20"/>
      </w:rPr>
      <w:fldChar w:fldCharType="separate"/>
    </w:r>
    <w:r w:rsidR="009220E4">
      <w:rPr>
        <w:noProof/>
        <w:sz w:val="20"/>
        <w:szCs w:val="20"/>
      </w:rPr>
      <w:t>4</w:t>
    </w:r>
    <w:r w:rsidR="009752AC" w:rsidRPr="003521E3">
      <w:rPr>
        <w:sz w:val="20"/>
        <w:szCs w:val="20"/>
      </w:rPr>
      <w:fldChar w:fldCharType="end"/>
    </w:r>
    <w:r w:rsidR="009752AC" w:rsidRPr="003521E3">
      <w:rPr>
        <w:sz w:val="20"/>
        <w:szCs w:val="20"/>
      </w:rPr>
      <w:t xml:space="preserve"> of </w:t>
    </w:r>
    <w:r w:rsidR="009752AC" w:rsidRPr="003521E3">
      <w:rPr>
        <w:sz w:val="20"/>
        <w:szCs w:val="20"/>
      </w:rPr>
      <w:fldChar w:fldCharType="begin"/>
    </w:r>
    <w:r w:rsidR="009752AC" w:rsidRPr="003521E3">
      <w:rPr>
        <w:sz w:val="20"/>
        <w:szCs w:val="20"/>
      </w:rPr>
      <w:instrText xml:space="preserve"> NUMPAGES </w:instrText>
    </w:r>
    <w:r w:rsidR="009752AC" w:rsidRPr="003521E3">
      <w:rPr>
        <w:sz w:val="20"/>
        <w:szCs w:val="20"/>
      </w:rPr>
      <w:fldChar w:fldCharType="separate"/>
    </w:r>
    <w:r w:rsidR="009220E4">
      <w:rPr>
        <w:noProof/>
        <w:sz w:val="20"/>
        <w:szCs w:val="20"/>
      </w:rPr>
      <w:t>8</w:t>
    </w:r>
    <w:r w:rsidR="009752AC" w:rsidRPr="003521E3">
      <w:rPr>
        <w:sz w:val="20"/>
        <w:szCs w:val="20"/>
      </w:rPr>
      <w:fldChar w:fldCharType="end"/>
    </w:r>
    <w:r w:rsidR="009752AC" w:rsidRPr="003521E3">
      <w:rPr>
        <w:sz w:val="20"/>
        <w:szCs w:val="20"/>
      </w:rPr>
      <w:t xml:space="preserve">              </w:t>
    </w:r>
    <w:r w:rsidR="009752AC" w:rsidRPr="003521E3">
      <w:rPr>
        <w:sz w:val="20"/>
        <w:szCs w:val="20"/>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0E4" w:rsidRDefault="009220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C694B"/>
    <w:multiLevelType w:val="multilevel"/>
    <w:tmpl w:val="73AAC3D6"/>
    <w:lvl w:ilvl="0">
      <w:start w:val="1"/>
      <w:numFmt w:val="decimal"/>
      <w:lvlText w:val="%1.0"/>
      <w:lvlJc w:val="left"/>
      <w:pPr>
        <w:tabs>
          <w:tab w:val="num" w:pos="1080"/>
        </w:tabs>
        <w:ind w:left="108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bullet"/>
      <w:lvlText w:val=""/>
      <w:lvlJc w:val="left"/>
      <w:pPr>
        <w:tabs>
          <w:tab w:val="num" w:pos="2880"/>
        </w:tabs>
        <w:ind w:left="2880" w:hanging="720"/>
      </w:pPr>
      <w:rPr>
        <w:rFonts w:ascii="Wingdings" w:hAnsi="Wingdings" w:hint="default"/>
        <w:b w:val="0"/>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320"/>
        </w:tabs>
        <w:ind w:left="4320" w:hanging="72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1" w15:restartNumberingAfterBreak="0">
    <w:nsid w:val="08DC060F"/>
    <w:multiLevelType w:val="multilevel"/>
    <w:tmpl w:val="5080A91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2" w15:restartNumberingAfterBreak="0">
    <w:nsid w:val="0FE7435E"/>
    <w:multiLevelType w:val="multilevel"/>
    <w:tmpl w:val="6556164E"/>
    <w:lvl w:ilvl="0">
      <w:start w:val="7"/>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10484AB7"/>
    <w:multiLevelType w:val="multilevel"/>
    <w:tmpl w:val="0064373A"/>
    <w:lvl w:ilvl="0">
      <w:start w:val="1"/>
      <w:numFmt w:val="decimal"/>
      <w:lvlText w:val="%1.0"/>
      <w:lvlJc w:val="left"/>
      <w:pPr>
        <w:tabs>
          <w:tab w:val="num" w:pos="1080"/>
        </w:tabs>
        <w:ind w:left="108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320"/>
        </w:tabs>
        <w:ind w:left="4320" w:hanging="72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4" w15:restartNumberingAfterBreak="0">
    <w:nsid w:val="10791ED8"/>
    <w:multiLevelType w:val="hybridMultilevel"/>
    <w:tmpl w:val="DA301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B4403"/>
    <w:multiLevelType w:val="multilevel"/>
    <w:tmpl w:val="BBB4761C"/>
    <w:lvl w:ilvl="0">
      <w:start w:val="1"/>
      <w:numFmt w:val="decimal"/>
      <w:lvlText w:val="%1.0"/>
      <w:lvlJc w:val="left"/>
      <w:pPr>
        <w:tabs>
          <w:tab w:val="num" w:pos="1080"/>
        </w:tabs>
        <w:ind w:left="108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600"/>
        </w:tabs>
        <w:ind w:left="3600" w:hanging="720"/>
      </w:pPr>
      <w:rPr>
        <w:rFonts w:hint="default"/>
      </w:rPr>
    </w:lvl>
    <w:lvl w:ilvl="4">
      <w:start w:val="1"/>
      <w:numFmt w:val="bullet"/>
      <w:lvlText w:val=""/>
      <w:lvlJc w:val="left"/>
      <w:pPr>
        <w:tabs>
          <w:tab w:val="num" w:pos="4320"/>
        </w:tabs>
        <w:ind w:left="4320" w:hanging="720"/>
      </w:pPr>
      <w:rPr>
        <w:rFonts w:ascii="Wingdings" w:hAnsi="Wingding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6" w15:restartNumberingAfterBreak="0">
    <w:nsid w:val="16420E93"/>
    <w:multiLevelType w:val="multilevel"/>
    <w:tmpl w:val="BAFABD8A"/>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7" w15:restartNumberingAfterBreak="0">
    <w:nsid w:val="25C11A91"/>
    <w:multiLevelType w:val="hybridMultilevel"/>
    <w:tmpl w:val="DD0497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5D501A"/>
    <w:multiLevelType w:val="hybridMultilevel"/>
    <w:tmpl w:val="840A0346"/>
    <w:lvl w:ilvl="0" w:tplc="0409000F">
      <w:start w:val="1"/>
      <w:numFmt w:val="decimal"/>
      <w:lvlText w:val="%1."/>
      <w:lvlJc w:val="left"/>
      <w:pPr>
        <w:ind w:left="720" w:hanging="360"/>
      </w:pPr>
    </w:lvl>
    <w:lvl w:ilvl="1" w:tplc="1D5E22D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9250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F0B7A86"/>
    <w:multiLevelType w:val="hybridMultilevel"/>
    <w:tmpl w:val="695EC8D0"/>
    <w:lvl w:ilvl="0" w:tplc="D936A932">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F02A8"/>
    <w:multiLevelType w:val="multilevel"/>
    <w:tmpl w:val="0C3EE736"/>
    <w:lvl w:ilvl="0">
      <w:start w:val="1"/>
      <w:numFmt w:val="decimal"/>
      <w:lvlText w:val="%1.0"/>
      <w:lvlJc w:val="left"/>
      <w:pPr>
        <w:tabs>
          <w:tab w:val="num" w:pos="1080"/>
        </w:tabs>
        <w:ind w:left="108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bullet"/>
      <w:lvlText w:val=""/>
      <w:lvlJc w:val="left"/>
      <w:pPr>
        <w:tabs>
          <w:tab w:val="num" w:pos="3600"/>
        </w:tabs>
        <w:ind w:left="3600" w:hanging="720"/>
      </w:pPr>
      <w:rPr>
        <w:rFonts w:ascii="Wingdings" w:hAnsi="Wingdings" w:hint="default"/>
      </w:rPr>
    </w:lvl>
    <w:lvl w:ilvl="4">
      <w:start w:val="1"/>
      <w:numFmt w:val="decimal"/>
      <w:lvlText w:val="%1.%2.%3.%4.%5"/>
      <w:lvlJc w:val="left"/>
      <w:pPr>
        <w:tabs>
          <w:tab w:val="num" w:pos="4320"/>
        </w:tabs>
        <w:ind w:left="4320" w:hanging="72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12" w15:restartNumberingAfterBreak="0">
    <w:nsid w:val="484F37E8"/>
    <w:multiLevelType w:val="hybridMultilevel"/>
    <w:tmpl w:val="DF9C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C67123"/>
    <w:multiLevelType w:val="hybridMultilevel"/>
    <w:tmpl w:val="319EE1F6"/>
    <w:lvl w:ilvl="0" w:tplc="8C96F216">
      <w:start w:val="1"/>
      <w:numFmt w:val="bullet"/>
      <w:lvlText w:val=""/>
      <w:lvlJc w:val="left"/>
      <w:pPr>
        <w:tabs>
          <w:tab w:val="num" w:pos="720"/>
        </w:tabs>
        <w:ind w:left="720" w:hanging="360"/>
      </w:pPr>
      <w:rPr>
        <w:rFonts w:ascii="Wingdings" w:hAnsi="Wingdings" w:hint="default"/>
      </w:rPr>
    </w:lvl>
    <w:lvl w:ilvl="1" w:tplc="D936A932">
      <w:start w:val="1"/>
      <w:numFmt w:val="decimal"/>
      <w:lvlText w:val="%2."/>
      <w:lvlJc w:val="left"/>
      <w:pPr>
        <w:tabs>
          <w:tab w:val="num" w:pos="1440"/>
        </w:tabs>
        <w:ind w:left="1440" w:hanging="360"/>
      </w:pPr>
    </w:lvl>
    <w:lvl w:ilvl="2" w:tplc="78225384" w:tentative="1">
      <w:start w:val="1"/>
      <w:numFmt w:val="bullet"/>
      <w:lvlText w:val=""/>
      <w:lvlJc w:val="left"/>
      <w:pPr>
        <w:tabs>
          <w:tab w:val="num" w:pos="2160"/>
        </w:tabs>
        <w:ind w:left="2160" w:hanging="360"/>
      </w:pPr>
      <w:rPr>
        <w:rFonts w:ascii="Wingdings" w:hAnsi="Wingdings" w:hint="default"/>
      </w:rPr>
    </w:lvl>
    <w:lvl w:ilvl="3" w:tplc="439C2016" w:tentative="1">
      <w:start w:val="1"/>
      <w:numFmt w:val="bullet"/>
      <w:lvlText w:val=""/>
      <w:lvlJc w:val="left"/>
      <w:pPr>
        <w:tabs>
          <w:tab w:val="num" w:pos="2880"/>
        </w:tabs>
        <w:ind w:left="2880" w:hanging="360"/>
      </w:pPr>
      <w:rPr>
        <w:rFonts w:ascii="Wingdings" w:hAnsi="Wingdings" w:hint="default"/>
      </w:rPr>
    </w:lvl>
    <w:lvl w:ilvl="4" w:tplc="6452275E" w:tentative="1">
      <w:start w:val="1"/>
      <w:numFmt w:val="bullet"/>
      <w:lvlText w:val=""/>
      <w:lvlJc w:val="left"/>
      <w:pPr>
        <w:tabs>
          <w:tab w:val="num" w:pos="3600"/>
        </w:tabs>
        <w:ind w:left="3600" w:hanging="360"/>
      </w:pPr>
      <w:rPr>
        <w:rFonts w:ascii="Wingdings" w:hAnsi="Wingdings" w:hint="default"/>
      </w:rPr>
    </w:lvl>
    <w:lvl w:ilvl="5" w:tplc="C1DED510" w:tentative="1">
      <w:start w:val="1"/>
      <w:numFmt w:val="bullet"/>
      <w:lvlText w:val=""/>
      <w:lvlJc w:val="left"/>
      <w:pPr>
        <w:tabs>
          <w:tab w:val="num" w:pos="4320"/>
        </w:tabs>
        <w:ind w:left="4320" w:hanging="360"/>
      </w:pPr>
      <w:rPr>
        <w:rFonts w:ascii="Wingdings" w:hAnsi="Wingdings" w:hint="default"/>
      </w:rPr>
    </w:lvl>
    <w:lvl w:ilvl="6" w:tplc="70284724" w:tentative="1">
      <w:start w:val="1"/>
      <w:numFmt w:val="bullet"/>
      <w:lvlText w:val=""/>
      <w:lvlJc w:val="left"/>
      <w:pPr>
        <w:tabs>
          <w:tab w:val="num" w:pos="5040"/>
        </w:tabs>
        <w:ind w:left="5040" w:hanging="360"/>
      </w:pPr>
      <w:rPr>
        <w:rFonts w:ascii="Wingdings" w:hAnsi="Wingdings" w:hint="default"/>
      </w:rPr>
    </w:lvl>
    <w:lvl w:ilvl="7" w:tplc="C54C7934" w:tentative="1">
      <w:start w:val="1"/>
      <w:numFmt w:val="bullet"/>
      <w:lvlText w:val=""/>
      <w:lvlJc w:val="left"/>
      <w:pPr>
        <w:tabs>
          <w:tab w:val="num" w:pos="5760"/>
        </w:tabs>
        <w:ind w:left="5760" w:hanging="360"/>
      </w:pPr>
      <w:rPr>
        <w:rFonts w:ascii="Wingdings" w:hAnsi="Wingdings" w:hint="default"/>
      </w:rPr>
    </w:lvl>
    <w:lvl w:ilvl="8" w:tplc="2456701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4479FB"/>
    <w:multiLevelType w:val="multilevel"/>
    <w:tmpl w:val="0064373A"/>
    <w:lvl w:ilvl="0">
      <w:start w:val="1"/>
      <w:numFmt w:val="decimal"/>
      <w:lvlText w:val="%1.0"/>
      <w:lvlJc w:val="left"/>
      <w:pPr>
        <w:tabs>
          <w:tab w:val="num" w:pos="1080"/>
        </w:tabs>
        <w:ind w:left="108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320"/>
        </w:tabs>
        <w:ind w:left="4320" w:hanging="72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15" w15:restartNumberingAfterBreak="0">
    <w:nsid w:val="573607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A1935C3"/>
    <w:multiLevelType w:val="hybridMultilevel"/>
    <w:tmpl w:val="6206D692"/>
    <w:lvl w:ilvl="0" w:tplc="74CADEC8">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5B324567"/>
    <w:multiLevelType w:val="multilevel"/>
    <w:tmpl w:val="89AE63CE"/>
    <w:lvl w:ilvl="0">
      <w:start w:val="1"/>
      <w:numFmt w:val="decimal"/>
      <w:lvlText w:val="%1.0"/>
      <w:lvlJc w:val="left"/>
      <w:pPr>
        <w:tabs>
          <w:tab w:val="num" w:pos="1080"/>
        </w:tabs>
        <w:ind w:left="108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bullet"/>
      <w:lvlText w:val=""/>
      <w:lvlJc w:val="left"/>
      <w:pPr>
        <w:tabs>
          <w:tab w:val="num" w:pos="3600"/>
        </w:tabs>
        <w:ind w:left="3600" w:hanging="720"/>
      </w:pPr>
      <w:rPr>
        <w:rFonts w:ascii="Wingdings" w:hAnsi="Wingdings" w:hint="default"/>
      </w:rPr>
    </w:lvl>
    <w:lvl w:ilvl="4">
      <w:start w:val="1"/>
      <w:numFmt w:val="decimal"/>
      <w:lvlText w:val="%1.%2.%3.%4.%5"/>
      <w:lvlJc w:val="left"/>
      <w:pPr>
        <w:tabs>
          <w:tab w:val="num" w:pos="4320"/>
        </w:tabs>
        <w:ind w:left="4320" w:hanging="72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18" w15:restartNumberingAfterBreak="0">
    <w:nsid w:val="5F550EED"/>
    <w:multiLevelType w:val="multilevel"/>
    <w:tmpl w:val="7EE48122"/>
    <w:lvl w:ilvl="0">
      <w:start w:val="1"/>
      <w:numFmt w:val="decimal"/>
      <w:lvlText w:val="%1.0"/>
      <w:lvlJc w:val="left"/>
      <w:pPr>
        <w:tabs>
          <w:tab w:val="num" w:pos="1080"/>
        </w:tabs>
        <w:ind w:left="108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bullet"/>
      <w:lvlText w:val=""/>
      <w:lvlJc w:val="left"/>
      <w:pPr>
        <w:tabs>
          <w:tab w:val="num" w:pos="3600"/>
        </w:tabs>
        <w:ind w:left="3600" w:hanging="720"/>
      </w:pPr>
      <w:rPr>
        <w:rFonts w:ascii="Symbol" w:hAnsi="Symbol" w:hint="default"/>
      </w:rPr>
    </w:lvl>
    <w:lvl w:ilvl="4">
      <w:start w:val="1"/>
      <w:numFmt w:val="decimal"/>
      <w:lvlText w:val="%1.%2.%3.%4.%5"/>
      <w:lvlJc w:val="left"/>
      <w:pPr>
        <w:tabs>
          <w:tab w:val="num" w:pos="4320"/>
        </w:tabs>
        <w:ind w:left="4320" w:hanging="72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19" w15:restartNumberingAfterBreak="0">
    <w:nsid w:val="68A710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94E1260"/>
    <w:multiLevelType w:val="multilevel"/>
    <w:tmpl w:val="0064373A"/>
    <w:lvl w:ilvl="0">
      <w:start w:val="1"/>
      <w:numFmt w:val="decimal"/>
      <w:lvlText w:val="%1.0"/>
      <w:lvlJc w:val="left"/>
      <w:pPr>
        <w:tabs>
          <w:tab w:val="num" w:pos="1080"/>
        </w:tabs>
        <w:ind w:left="108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320"/>
        </w:tabs>
        <w:ind w:left="4320" w:hanging="72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21" w15:restartNumberingAfterBreak="0">
    <w:nsid w:val="6D2A3514"/>
    <w:multiLevelType w:val="multilevel"/>
    <w:tmpl w:val="0064373A"/>
    <w:lvl w:ilvl="0">
      <w:start w:val="1"/>
      <w:numFmt w:val="decimal"/>
      <w:lvlText w:val="%1.0"/>
      <w:lvlJc w:val="left"/>
      <w:pPr>
        <w:tabs>
          <w:tab w:val="num" w:pos="1080"/>
        </w:tabs>
        <w:ind w:left="108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320"/>
        </w:tabs>
        <w:ind w:left="4320" w:hanging="72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22" w15:restartNumberingAfterBreak="0">
    <w:nsid w:val="700658C1"/>
    <w:multiLevelType w:val="multilevel"/>
    <w:tmpl w:val="0064373A"/>
    <w:lvl w:ilvl="0">
      <w:start w:val="1"/>
      <w:numFmt w:val="decimal"/>
      <w:lvlText w:val="%1.0"/>
      <w:lvlJc w:val="left"/>
      <w:pPr>
        <w:tabs>
          <w:tab w:val="num" w:pos="1080"/>
        </w:tabs>
        <w:ind w:left="108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320"/>
        </w:tabs>
        <w:ind w:left="4320" w:hanging="72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23" w15:restartNumberingAfterBreak="0">
    <w:nsid w:val="738A39E7"/>
    <w:multiLevelType w:val="hybridMultilevel"/>
    <w:tmpl w:val="0860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775729"/>
    <w:multiLevelType w:val="multilevel"/>
    <w:tmpl w:val="282A2A4E"/>
    <w:lvl w:ilvl="0">
      <w:start w:val="1"/>
      <w:numFmt w:val="decimal"/>
      <w:lvlText w:val="%1.0"/>
      <w:lvlJc w:val="left"/>
      <w:pPr>
        <w:tabs>
          <w:tab w:val="num" w:pos="1080"/>
        </w:tabs>
        <w:ind w:left="108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bullet"/>
      <w:lvlText w:val=""/>
      <w:lvlJc w:val="left"/>
      <w:pPr>
        <w:tabs>
          <w:tab w:val="num" w:pos="3600"/>
        </w:tabs>
        <w:ind w:left="3600" w:hanging="720"/>
      </w:pPr>
      <w:rPr>
        <w:rFonts w:ascii="Wingdings" w:hAnsi="Wingdings" w:hint="default"/>
      </w:rPr>
    </w:lvl>
    <w:lvl w:ilvl="4">
      <w:start w:val="1"/>
      <w:numFmt w:val="decimal"/>
      <w:lvlText w:val="%1.%2.%3.%4.%5"/>
      <w:lvlJc w:val="left"/>
      <w:pPr>
        <w:tabs>
          <w:tab w:val="num" w:pos="4320"/>
        </w:tabs>
        <w:ind w:left="4320" w:hanging="72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25" w15:restartNumberingAfterBreak="0">
    <w:nsid w:val="7C9245DC"/>
    <w:multiLevelType w:val="hybridMultilevel"/>
    <w:tmpl w:val="A6B05C52"/>
    <w:lvl w:ilvl="0" w:tplc="8C96F216">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78225384" w:tentative="1">
      <w:start w:val="1"/>
      <w:numFmt w:val="bullet"/>
      <w:lvlText w:val=""/>
      <w:lvlJc w:val="left"/>
      <w:pPr>
        <w:tabs>
          <w:tab w:val="num" w:pos="2160"/>
        </w:tabs>
        <w:ind w:left="2160" w:hanging="360"/>
      </w:pPr>
      <w:rPr>
        <w:rFonts w:ascii="Wingdings" w:hAnsi="Wingdings" w:hint="default"/>
      </w:rPr>
    </w:lvl>
    <w:lvl w:ilvl="3" w:tplc="439C2016" w:tentative="1">
      <w:start w:val="1"/>
      <w:numFmt w:val="bullet"/>
      <w:lvlText w:val=""/>
      <w:lvlJc w:val="left"/>
      <w:pPr>
        <w:tabs>
          <w:tab w:val="num" w:pos="2880"/>
        </w:tabs>
        <w:ind w:left="2880" w:hanging="360"/>
      </w:pPr>
      <w:rPr>
        <w:rFonts w:ascii="Wingdings" w:hAnsi="Wingdings" w:hint="default"/>
      </w:rPr>
    </w:lvl>
    <w:lvl w:ilvl="4" w:tplc="6452275E" w:tentative="1">
      <w:start w:val="1"/>
      <w:numFmt w:val="bullet"/>
      <w:lvlText w:val=""/>
      <w:lvlJc w:val="left"/>
      <w:pPr>
        <w:tabs>
          <w:tab w:val="num" w:pos="3600"/>
        </w:tabs>
        <w:ind w:left="3600" w:hanging="360"/>
      </w:pPr>
      <w:rPr>
        <w:rFonts w:ascii="Wingdings" w:hAnsi="Wingdings" w:hint="default"/>
      </w:rPr>
    </w:lvl>
    <w:lvl w:ilvl="5" w:tplc="C1DED510" w:tentative="1">
      <w:start w:val="1"/>
      <w:numFmt w:val="bullet"/>
      <w:lvlText w:val=""/>
      <w:lvlJc w:val="left"/>
      <w:pPr>
        <w:tabs>
          <w:tab w:val="num" w:pos="4320"/>
        </w:tabs>
        <w:ind w:left="4320" w:hanging="360"/>
      </w:pPr>
      <w:rPr>
        <w:rFonts w:ascii="Wingdings" w:hAnsi="Wingdings" w:hint="default"/>
      </w:rPr>
    </w:lvl>
    <w:lvl w:ilvl="6" w:tplc="70284724" w:tentative="1">
      <w:start w:val="1"/>
      <w:numFmt w:val="bullet"/>
      <w:lvlText w:val=""/>
      <w:lvlJc w:val="left"/>
      <w:pPr>
        <w:tabs>
          <w:tab w:val="num" w:pos="5040"/>
        </w:tabs>
        <w:ind w:left="5040" w:hanging="360"/>
      </w:pPr>
      <w:rPr>
        <w:rFonts w:ascii="Wingdings" w:hAnsi="Wingdings" w:hint="default"/>
      </w:rPr>
    </w:lvl>
    <w:lvl w:ilvl="7" w:tplc="C54C7934" w:tentative="1">
      <w:start w:val="1"/>
      <w:numFmt w:val="bullet"/>
      <w:lvlText w:val=""/>
      <w:lvlJc w:val="left"/>
      <w:pPr>
        <w:tabs>
          <w:tab w:val="num" w:pos="5760"/>
        </w:tabs>
        <w:ind w:left="5760" w:hanging="360"/>
      </w:pPr>
      <w:rPr>
        <w:rFonts w:ascii="Wingdings" w:hAnsi="Wingdings" w:hint="default"/>
      </w:rPr>
    </w:lvl>
    <w:lvl w:ilvl="8" w:tplc="2456701C"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6"/>
  </w:num>
  <w:num w:numId="3">
    <w:abstractNumId w:val="1"/>
  </w:num>
  <w:num w:numId="4">
    <w:abstractNumId w:val="2"/>
  </w:num>
  <w:num w:numId="5">
    <w:abstractNumId w:val="12"/>
  </w:num>
  <w:num w:numId="6">
    <w:abstractNumId w:val="19"/>
  </w:num>
  <w:num w:numId="7">
    <w:abstractNumId w:val="15"/>
  </w:num>
  <w:num w:numId="8">
    <w:abstractNumId w:val="9"/>
  </w:num>
  <w:num w:numId="9">
    <w:abstractNumId w:val="4"/>
  </w:num>
  <w:num w:numId="10">
    <w:abstractNumId w:val="23"/>
  </w:num>
  <w:num w:numId="11">
    <w:abstractNumId w:val="7"/>
  </w:num>
  <w:num w:numId="12">
    <w:abstractNumId w:val="20"/>
  </w:num>
  <w:num w:numId="13">
    <w:abstractNumId w:val="14"/>
  </w:num>
  <w:num w:numId="14">
    <w:abstractNumId w:val="3"/>
  </w:num>
  <w:num w:numId="15">
    <w:abstractNumId w:val="13"/>
  </w:num>
  <w:num w:numId="16">
    <w:abstractNumId w:val="8"/>
  </w:num>
  <w:num w:numId="17">
    <w:abstractNumId w:val="18"/>
  </w:num>
  <w:num w:numId="18">
    <w:abstractNumId w:val="5"/>
  </w:num>
  <w:num w:numId="19">
    <w:abstractNumId w:val="24"/>
  </w:num>
  <w:num w:numId="20">
    <w:abstractNumId w:val="11"/>
  </w:num>
  <w:num w:numId="21">
    <w:abstractNumId w:val="17"/>
  </w:num>
  <w:num w:numId="22">
    <w:abstractNumId w:val="0"/>
  </w:num>
  <w:num w:numId="23">
    <w:abstractNumId w:val="25"/>
  </w:num>
  <w:num w:numId="24">
    <w:abstractNumId w:val="16"/>
  </w:num>
  <w:num w:numId="25">
    <w:abstractNumId w:val="22"/>
  </w:num>
  <w:num w:numId="2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2CF9"/>
    <w:rsid w:val="000078FA"/>
    <w:rsid w:val="00012A4C"/>
    <w:rsid w:val="000162BF"/>
    <w:rsid w:val="000164BD"/>
    <w:rsid w:val="00026D07"/>
    <w:rsid w:val="00060989"/>
    <w:rsid w:val="00062178"/>
    <w:rsid w:val="00067D7B"/>
    <w:rsid w:val="00071999"/>
    <w:rsid w:val="00095516"/>
    <w:rsid w:val="00097EBB"/>
    <w:rsid w:val="000A0770"/>
    <w:rsid w:val="000A19EB"/>
    <w:rsid w:val="000A3151"/>
    <w:rsid w:val="000B4396"/>
    <w:rsid w:val="000B559E"/>
    <w:rsid w:val="000C7264"/>
    <w:rsid w:val="000D13FC"/>
    <w:rsid w:val="000D494F"/>
    <w:rsid w:val="000F2CF9"/>
    <w:rsid w:val="000F3897"/>
    <w:rsid w:val="000F7CB0"/>
    <w:rsid w:val="00106E3B"/>
    <w:rsid w:val="00123030"/>
    <w:rsid w:val="00144875"/>
    <w:rsid w:val="00177BAE"/>
    <w:rsid w:val="00177D65"/>
    <w:rsid w:val="0019141F"/>
    <w:rsid w:val="001A2451"/>
    <w:rsid w:val="001A72D7"/>
    <w:rsid w:val="001B6CBE"/>
    <w:rsid w:val="001F44C3"/>
    <w:rsid w:val="00203246"/>
    <w:rsid w:val="002038E3"/>
    <w:rsid w:val="00224803"/>
    <w:rsid w:val="002275CF"/>
    <w:rsid w:val="00232090"/>
    <w:rsid w:val="002341DC"/>
    <w:rsid w:val="0023473D"/>
    <w:rsid w:val="00244649"/>
    <w:rsid w:val="00253152"/>
    <w:rsid w:val="002566CE"/>
    <w:rsid w:val="00257514"/>
    <w:rsid w:val="00257A3E"/>
    <w:rsid w:val="0027112E"/>
    <w:rsid w:val="002744AD"/>
    <w:rsid w:val="00276CA7"/>
    <w:rsid w:val="002A188F"/>
    <w:rsid w:val="002A6F49"/>
    <w:rsid w:val="002A7E2E"/>
    <w:rsid w:val="002B4657"/>
    <w:rsid w:val="002C38E2"/>
    <w:rsid w:val="00317B03"/>
    <w:rsid w:val="003224D9"/>
    <w:rsid w:val="00345C3B"/>
    <w:rsid w:val="003521E3"/>
    <w:rsid w:val="003523A6"/>
    <w:rsid w:val="0035552F"/>
    <w:rsid w:val="00357775"/>
    <w:rsid w:val="00361C74"/>
    <w:rsid w:val="00367661"/>
    <w:rsid w:val="0037210C"/>
    <w:rsid w:val="0037396D"/>
    <w:rsid w:val="00373C9C"/>
    <w:rsid w:val="00375E2E"/>
    <w:rsid w:val="00375E3E"/>
    <w:rsid w:val="00382F45"/>
    <w:rsid w:val="00391797"/>
    <w:rsid w:val="00396626"/>
    <w:rsid w:val="003A1701"/>
    <w:rsid w:val="003A2B5C"/>
    <w:rsid w:val="003A4359"/>
    <w:rsid w:val="003A6DD1"/>
    <w:rsid w:val="003D6BB7"/>
    <w:rsid w:val="003F24A0"/>
    <w:rsid w:val="003F34BC"/>
    <w:rsid w:val="003F77D1"/>
    <w:rsid w:val="004010AB"/>
    <w:rsid w:val="004249DB"/>
    <w:rsid w:val="004311AA"/>
    <w:rsid w:val="00432ED3"/>
    <w:rsid w:val="00434C7B"/>
    <w:rsid w:val="00460D01"/>
    <w:rsid w:val="00480806"/>
    <w:rsid w:val="0048438F"/>
    <w:rsid w:val="004854E7"/>
    <w:rsid w:val="004A127B"/>
    <w:rsid w:val="004B0C04"/>
    <w:rsid w:val="004C5016"/>
    <w:rsid w:val="00502D82"/>
    <w:rsid w:val="005130E6"/>
    <w:rsid w:val="00517C7E"/>
    <w:rsid w:val="00524075"/>
    <w:rsid w:val="005518C6"/>
    <w:rsid w:val="00564950"/>
    <w:rsid w:val="00567A9A"/>
    <w:rsid w:val="005742AF"/>
    <w:rsid w:val="00574B71"/>
    <w:rsid w:val="0057634D"/>
    <w:rsid w:val="0058310D"/>
    <w:rsid w:val="0059358F"/>
    <w:rsid w:val="00597752"/>
    <w:rsid w:val="005A3A43"/>
    <w:rsid w:val="005A4D83"/>
    <w:rsid w:val="005B2215"/>
    <w:rsid w:val="005C527F"/>
    <w:rsid w:val="005D0581"/>
    <w:rsid w:val="005D060E"/>
    <w:rsid w:val="005D12F4"/>
    <w:rsid w:val="005F019B"/>
    <w:rsid w:val="0060257D"/>
    <w:rsid w:val="00611645"/>
    <w:rsid w:val="00614365"/>
    <w:rsid w:val="00614DF1"/>
    <w:rsid w:val="00617078"/>
    <w:rsid w:val="00623599"/>
    <w:rsid w:val="00684C90"/>
    <w:rsid w:val="006976D7"/>
    <w:rsid w:val="006A4BA7"/>
    <w:rsid w:val="006B3463"/>
    <w:rsid w:val="006B5040"/>
    <w:rsid w:val="006B56C9"/>
    <w:rsid w:val="006D1FBC"/>
    <w:rsid w:val="006F0A73"/>
    <w:rsid w:val="007343B7"/>
    <w:rsid w:val="00745C5E"/>
    <w:rsid w:val="007471C2"/>
    <w:rsid w:val="00753183"/>
    <w:rsid w:val="0077421C"/>
    <w:rsid w:val="00780AAD"/>
    <w:rsid w:val="00796F8A"/>
    <w:rsid w:val="007C52BA"/>
    <w:rsid w:val="007E2367"/>
    <w:rsid w:val="007E6B26"/>
    <w:rsid w:val="00802FFB"/>
    <w:rsid w:val="0080340A"/>
    <w:rsid w:val="008117C6"/>
    <w:rsid w:val="00812A64"/>
    <w:rsid w:val="00814A51"/>
    <w:rsid w:val="00825515"/>
    <w:rsid w:val="00830C1D"/>
    <w:rsid w:val="00855DDA"/>
    <w:rsid w:val="00856FB1"/>
    <w:rsid w:val="0086178B"/>
    <w:rsid w:val="008620EB"/>
    <w:rsid w:val="0087060A"/>
    <w:rsid w:val="00874DDF"/>
    <w:rsid w:val="0087740A"/>
    <w:rsid w:val="00881B70"/>
    <w:rsid w:val="00892CFD"/>
    <w:rsid w:val="008950B0"/>
    <w:rsid w:val="00896B5B"/>
    <w:rsid w:val="008A105E"/>
    <w:rsid w:val="008A236C"/>
    <w:rsid w:val="008B1A56"/>
    <w:rsid w:val="008D0636"/>
    <w:rsid w:val="008D2789"/>
    <w:rsid w:val="0091107E"/>
    <w:rsid w:val="0091361E"/>
    <w:rsid w:val="009140E8"/>
    <w:rsid w:val="009220E4"/>
    <w:rsid w:val="009249FA"/>
    <w:rsid w:val="00927CBE"/>
    <w:rsid w:val="00931236"/>
    <w:rsid w:val="009344E4"/>
    <w:rsid w:val="00934CE5"/>
    <w:rsid w:val="00941545"/>
    <w:rsid w:val="0094320D"/>
    <w:rsid w:val="009516CE"/>
    <w:rsid w:val="009737BC"/>
    <w:rsid w:val="009752AC"/>
    <w:rsid w:val="00982F69"/>
    <w:rsid w:val="009853C9"/>
    <w:rsid w:val="0099086B"/>
    <w:rsid w:val="00992A77"/>
    <w:rsid w:val="009A4DBD"/>
    <w:rsid w:val="009A5BE9"/>
    <w:rsid w:val="009B3FC0"/>
    <w:rsid w:val="009C1A25"/>
    <w:rsid w:val="009D5959"/>
    <w:rsid w:val="009E35D4"/>
    <w:rsid w:val="009E4435"/>
    <w:rsid w:val="009F4CC0"/>
    <w:rsid w:val="009F71F4"/>
    <w:rsid w:val="00A0783C"/>
    <w:rsid w:val="00A13966"/>
    <w:rsid w:val="00A253CD"/>
    <w:rsid w:val="00A25623"/>
    <w:rsid w:val="00A27025"/>
    <w:rsid w:val="00A30A3D"/>
    <w:rsid w:val="00A4404E"/>
    <w:rsid w:val="00A5794E"/>
    <w:rsid w:val="00A60B4A"/>
    <w:rsid w:val="00A90B45"/>
    <w:rsid w:val="00A91EEA"/>
    <w:rsid w:val="00A9607A"/>
    <w:rsid w:val="00AA274B"/>
    <w:rsid w:val="00AB01D3"/>
    <w:rsid w:val="00AC776E"/>
    <w:rsid w:val="00AD538C"/>
    <w:rsid w:val="00AE3283"/>
    <w:rsid w:val="00AE7F8E"/>
    <w:rsid w:val="00AF15AB"/>
    <w:rsid w:val="00B026CC"/>
    <w:rsid w:val="00B0757F"/>
    <w:rsid w:val="00B07A35"/>
    <w:rsid w:val="00B134A8"/>
    <w:rsid w:val="00B14E75"/>
    <w:rsid w:val="00B15E03"/>
    <w:rsid w:val="00B1601C"/>
    <w:rsid w:val="00B4329B"/>
    <w:rsid w:val="00B5679F"/>
    <w:rsid w:val="00B713DE"/>
    <w:rsid w:val="00BA6369"/>
    <w:rsid w:val="00BB0A7A"/>
    <w:rsid w:val="00BB0F26"/>
    <w:rsid w:val="00BB43ED"/>
    <w:rsid w:val="00BC293E"/>
    <w:rsid w:val="00BC6B8C"/>
    <w:rsid w:val="00BD395F"/>
    <w:rsid w:val="00BD39FD"/>
    <w:rsid w:val="00BE300E"/>
    <w:rsid w:val="00BF044A"/>
    <w:rsid w:val="00BF4659"/>
    <w:rsid w:val="00C00582"/>
    <w:rsid w:val="00C02309"/>
    <w:rsid w:val="00C11230"/>
    <w:rsid w:val="00C70410"/>
    <w:rsid w:val="00C718AE"/>
    <w:rsid w:val="00CB05B9"/>
    <w:rsid w:val="00CB2657"/>
    <w:rsid w:val="00CB3A9F"/>
    <w:rsid w:val="00CB584B"/>
    <w:rsid w:val="00CB6454"/>
    <w:rsid w:val="00CC1792"/>
    <w:rsid w:val="00CC2B2E"/>
    <w:rsid w:val="00CC50F1"/>
    <w:rsid w:val="00CD42A4"/>
    <w:rsid w:val="00D11382"/>
    <w:rsid w:val="00D17F63"/>
    <w:rsid w:val="00D43797"/>
    <w:rsid w:val="00D47F75"/>
    <w:rsid w:val="00D504AE"/>
    <w:rsid w:val="00D5094A"/>
    <w:rsid w:val="00D6409C"/>
    <w:rsid w:val="00D65378"/>
    <w:rsid w:val="00D72105"/>
    <w:rsid w:val="00D7653F"/>
    <w:rsid w:val="00D81076"/>
    <w:rsid w:val="00D83B2D"/>
    <w:rsid w:val="00D85B39"/>
    <w:rsid w:val="00D872C9"/>
    <w:rsid w:val="00D93FBD"/>
    <w:rsid w:val="00DA5DE9"/>
    <w:rsid w:val="00DC2AA3"/>
    <w:rsid w:val="00DC3081"/>
    <w:rsid w:val="00DD43C8"/>
    <w:rsid w:val="00DE51FC"/>
    <w:rsid w:val="00DF47A9"/>
    <w:rsid w:val="00E1365E"/>
    <w:rsid w:val="00E1448C"/>
    <w:rsid w:val="00E2208A"/>
    <w:rsid w:val="00E34B52"/>
    <w:rsid w:val="00E376EA"/>
    <w:rsid w:val="00E5154A"/>
    <w:rsid w:val="00E74389"/>
    <w:rsid w:val="00EA5F0F"/>
    <w:rsid w:val="00EB4E6C"/>
    <w:rsid w:val="00EB7C44"/>
    <w:rsid w:val="00ED61DF"/>
    <w:rsid w:val="00EE1583"/>
    <w:rsid w:val="00EE48B4"/>
    <w:rsid w:val="00EE51E1"/>
    <w:rsid w:val="00EE60B1"/>
    <w:rsid w:val="00EE74A0"/>
    <w:rsid w:val="00EF0CC7"/>
    <w:rsid w:val="00EF7E62"/>
    <w:rsid w:val="00F25E69"/>
    <w:rsid w:val="00F30062"/>
    <w:rsid w:val="00F31994"/>
    <w:rsid w:val="00F32BAC"/>
    <w:rsid w:val="00F41D8E"/>
    <w:rsid w:val="00F504BC"/>
    <w:rsid w:val="00F558DD"/>
    <w:rsid w:val="00F7381D"/>
    <w:rsid w:val="00F76909"/>
    <w:rsid w:val="00F80787"/>
    <w:rsid w:val="00F90F9D"/>
    <w:rsid w:val="00F91C82"/>
    <w:rsid w:val="00FA1B5B"/>
    <w:rsid w:val="00FA2080"/>
    <w:rsid w:val="00FB6AD2"/>
    <w:rsid w:val="00FB7399"/>
    <w:rsid w:val="00FD0F47"/>
    <w:rsid w:val="00FD0F8A"/>
    <w:rsid w:val="00FD47E1"/>
    <w:rsid w:val="00FD4EA3"/>
    <w:rsid w:val="00FD5E9B"/>
    <w:rsid w:val="00FF2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rules v:ext="edit">
        <o:r id="V:Rule22" type="connector" idref="#_x0000_s1247"/>
        <o:r id="V:Rule23" type="connector" idref="#_x0000_s1262"/>
        <o:r id="V:Rule24" type="connector" idref="#_x0000_s1265"/>
        <o:r id="V:Rule25" type="connector" idref="#_x0000_s1330"/>
        <o:r id="V:Rule26" type="connector" idref="#_x0000_s1316"/>
        <o:r id="V:Rule27" type="connector" idref="#_x0000_s1272"/>
        <o:r id="V:Rule28" type="connector" idref="#_x0000_s1291"/>
        <o:r id="V:Rule29" type="connector" idref="#_x0000_s1275"/>
        <o:r id="V:Rule30" type="connector" idref="#_x0000_s1323"/>
        <o:r id="V:Rule31" type="connector" idref="#_x0000_s1296"/>
        <o:r id="V:Rule32" type="connector" idref="#_x0000_s1315"/>
        <o:r id="V:Rule33" type="connector" idref="#_x0000_s1313"/>
        <o:r id="V:Rule34" type="connector" idref="#_x0000_s1332"/>
        <o:r id="V:Rule35" type="connector" idref="#_x0000_s1303"/>
        <o:r id="V:Rule36" type="connector" idref="#_x0000_s1331"/>
        <o:r id="V:Rule37" type="connector" idref="#_x0000_s1279"/>
        <o:r id="V:Rule38" type="connector" idref="#_x0000_s1268"/>
        <o:r id="V:Rule39" type="connector" idref="#_x0000_s1321"/>
        <o:r id="V:Rule40" type="connector" idref="#_x0000_s1269"/>
        <o:r id="V:Rule41" type="connector" idref="#_x0000_s1307"/>
        <o:r id="V:Rule42" type="connector" idref="#_x0000_s1306"/>
      </o:rules>
    </o:shapelayout>
  </w:shapeDefaults>
  <w:decimalSymbol w:val="."/>
  <w:listSeparator w:val=","/>
  <w15:docId w15:val="{99F5B51B-B204-4B05-A192-205300E69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7B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F2CF9"/>
    <w:pPr>
      <w:tabs>
        <w:tab w:val="center" w:pos="4320"/>
        <w:tab w:val="right" w:pos="8640"/>
      </w:tabs>
    </w:pPr>
  </w:style>
  <w:style w:type="paragraph" w:styleId="Footer">
    <w:name w:val="footer"/>
    <w:basedOn w:val="Normal"/>
    <w:rsid w:val="000F2CF9"/>
    <w:pPr>
      <w:tabs>
        <w:tab w:val="center" w:pos="4320"/>
        <w:tab w:val="right" w:pos="8640"/>
      </w:tabs>
    </w:pPr>
  </w:style>
  <w:style w:type="paragraph" w:styleId="BodyTextIndent">
    <w:name w:val="Body Text Indent"/>
    <w:basedOn w:val="Normal"/>
    <w:rsid w:val="00B026CC"/>
    <w:pPr>
      <w:ind w:left="720"/>
    </w:pPr>
    <w:rPr>
      <w:rFonts w:ascii="Albertus Medium" w:hAnsi="Albertus Medium"/>
    </w:rPr>
  </w:style>
  <w:style w:type="paragraph" w:styleId="BodyTextIndent2">
    <w:name w:val="Body Text Indent 2"/>
    <w:basedOn w:val="Normal"/>
    <w:rsid w:val="00B026CC"/>
    <w:pPr>
      <w:spacing w:after="120" w:line="480" w:lineRule="auto"/>
      <w:ind w:left="360"/>
    </w:pPr>
  </w:style>
  <w:style w:type="paragraph" w:styleId="BodyTextIndent3">
    <w:name w:val="Body Text Indent 3"/>
    <w:basedOn w:val="Normal"/>
    <w:rsid w:val="00B026CC"/>
    <w:pPr>
      <w:spacing w:after="120"/>
      <w:ind w:left="360"/>
    </w:pPr>
    <w:rPr>
      <w:sz w:val="16"/>
      <w:szCs w:val="16"/>
    </w:rPr>
  </w:style>
  <w:style w:type="table" w:styleId="TableGrid">
    <w:name w:val="Table Grid"/>
    <w:basedOn w:val="TableNormal"/>
    <w:rsid w:val="00B02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3FC"/>
    <w:pPr>
      <w:ind w:left="720"/>
    </w:pPr>
  </w:style>
  <w:style w:type="paragraph" w:styleId="BalloonText">
    <w:name w:val="Balloon Text"/>
    <w:basedOn w:val="Normal"/>
    <w:link w:val="BalloonTextChar"/>
    <w:rsid w:val="005B2215"/>
    <w:rPr>
      <w:rFonts w:ascii="Segoe UI" w:hAnsi="Segoe UI" w:cs="Segoe UI"/>
      <w:sz w:val="18"/>
      <w:szCs w:val="18"/>
    </w:rPr>
  </w:style>
  <w:style w:type="character" w:customStyle="1" w:styleId="BalloonTextChar">
    <w:name w:val="Balloon Text Char"/>
    <w:link w:val="BalloonText"/>
    <w:rsid w:val="005B2215"/>
    <w:rPr>
      <w:rFonts w:ascii="Segoe UI" w:hAnsi="Segoe UI" w:cs="Segoe UI"/>
      <w:sz w:val="18"/>
      <w:szCs w:val="18"/>
    </w:rPr>
  </w:style>
  <w:style w:type="character" w:styleId="Hyperlink">
    <w:name w:val="Hyperlink"/>
    <w:unhideWhenUsed/>
    <w:rsid w:val="003521E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54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A3B5F-7274-49FE-9F82-260133262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8</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1</vt:lpstr>
    </vt:vector>
  </TitlesOfParts>
  <Company>API</Company>
  <LinksUpToDate>false</LinksUpToDate>
  <CharactersWithSpaces>3318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Jamie Linkous</dc:creator>
  <cp:lastModifiedBy>Linkous, Jamie</cp:lastModifiedBy>
  <cp:revision>30</cp:revision>
  <cp:lastPrinted>2014-07-09T14:37:00Z</cp:lastPrinted>
  <dcterms:created xsi:type="dcterms:W3CDTF">2014-12-12T20:28:00Z</dcterms:created>
  <dcterms:modified xsi:type="dcterms:W3CDTF">2016-08-22T13:20:00Z</dcterms:modified>
</cp:coreProperties>
</file>