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C04" w:rsidRPr="002341DC" w:rsidRDefault="004B0C04" w:rsidP="004B0C04">
      <w:pPr>
        <w:rPr>
          <w:b/>
          <w:color w:val="000080"/>
          <w:sz w:val="12"/>
          <w:szCs w:val="12"/>
        </w:rPr>
      </w:pPr>
      <w:r w:rsidRPr="002341DC">
        <w:rPr>
          <w:b/>
          <w:color w:val="000080"/>
          <w:sz w:val="12"/>
          <w:szCs w:val="12"/>
        </w:rPr>
        <w:t xml:space="preserve">                         </w:t>
      </w:r>
    </w:p>
    <w:p w:rsidR="00244649" w:rsidRDefault="004B0C04" w:rsidP="004B0C04">
      <w:pPr>
        <w:rPr>
          <w:sz w:val="12"/>
          <w:szCs w:val="12"/>
        </w:rPr>
      </w:pPr>
      <w:r>
        <w:rPr>
          <w:sz w:val="12"/>
          <w:szCs w:val="12"/>
        </w:rPr>
        <w:tab/>
      </w:r>
    </w:p>
    <w:p w:rsidR="00244649" w:rsidRDefault="00244649" w:rsidP="00814A51">
      <w:pPr>
        <w:numPr>
          <w:ilvl w:val="0"/>
          <w:numId w:val="1"/>
        </w:numPr>
        <w:tabs>
          <w:tab w:val="clear" w:pos="1080"/>
          <w:tab w:val="num" w:pos="540"/>
        </w:tabs>
        <w:ind w:hanging="1080"/>
        <w:rPr>
          <w:b/>
          <w:sz w:val="20"/>
          <w:szCs w:val="20"/>
        </w:rPr>
      </w:pPr>
      <w:r w:rsidRPr="00CC0D58">
        <w:rPr>
          <w:b/>
          <w:sz w:val="20"/>
          <w:szCs w:val="20"/>
        </w:rPr>
        <w:t>Purpose</w:t>
      </w:r>
    </w:p>
    <w:p w:rsidR="00244649" w:rsidRDefault="00244649" w:rsidP="00244649">
      <w:pPr>
        <w:rPr>
          <w:b/>
          <w:sz w:val="20"/>
          <w:szCs w:val="20"/>
        </w:rPr>
      </w:pPr>
    </w:p>
    <w:p w:rsidR="003F428D" w:rsidRDefault="00244649" w:rsidP="003F428D">
      <w:pPr>
        <w:numPr>
          <w:ilvl w:val="1"/>
          <w:numId w:val="1"/>
        </w:numPr>
        <w:tabs>
          <w:tab w:val="clear" w:pos="360"/>
          <w:tab w:val="num" w:pos="1080"/>
        </w:tabs>
        <w:ind w:left="1080" w:hanging="540"/>
        <w:rPr>
          <w:sz w:val="20"/>
          <w:szCs w:val="20"/>
        </w:rPr>
      </w:pPr>
      <w:r w:rsidRPr="0019141F">
        <w:rPr>
          <w:sz w:val="20"/>
          <w:szCs w:val="20"/>
        </w:rPr>
        <w:t>The purpose of this p</w:t>
      </w:r>
      <w:r w:rsidR="00071999" w:rsidRPr="0019141F">
        <w:rPr>
          <w:sz w:val="20"/>
          <w:szCs w:val="20"/>
        </w:rPr>
        <w:t>rocedure is to provide a detailed s</w:t>
      </w:r>
      <w:r w:rsidR="000542A7">
        <w:rPr>
          <w:sz w:val="20"/>
          <w:szCs w:val="20"/>
        </w:rPr>
        <w:t xml:space="preserve">et of instructions </w:t>
      </w:r>
      <w:r w:rsidR="000A0F83">
        <w:rPr>
          <w:sz w:val="20"/>
          <w:szCs w:val="20"/>
        </w:rPr>
        <w:t xml:space="preserve">on how to </w:t>
      </w:r>
      <w:r w:rsidR="009A1952">
        <w:rPr>
          <w:sz w:val="20"/>
          <w:szCs w:val="20"/>
        </w:rPr>
        <w:t>properly co</w:t>
      </w:r>
      <w:r w:rsidR="00793589">
        <w:rPr>
          <w:sz w:val="20"/>
          <w:szCs w:val="20"/>
        </w:rPr>
        <w:t>mplete a CPG Healthcare (HC) Enrollment Form and submit it to Human Resources</w:t>
      </w:r>
      <w:r w:rsidR="00E42E86">
        <w:rPr>
          <w:sz w:val="20"/>
          <w:szCs w:val="20"/>
        </w:rPr>
        <w:t>.</w:t>
      </w:r>
    </w:p>
    <w:p w:rsidR="003F428D" w:rsidRDefault="003F428D" w:rsidP="003F428D">
      <w:pPr>
        <w:ind w:left="1080"/>
        <w:rPr>
          <w:sz w:val="20"/>
          <w:szCs w:val="20"/>
        </w:rPr>
      </w:pPr>
    </w:p>
    <w:p w:rsidR="00AE7FCA" w:rsidRPr="003F428D" w:rsidRDefault="00AE7FCA" w:rsidP="003F428D">
      <w:pPr>
        <w:ind w:left="1080"/>
        <w:rPr>
          <w:sz w:val="20"/>
          <w:szCs w:val="20"/>
        </w:rPr>
      </w:pPr>
    </w:p>
    <w:p w:rsidR="00244649" w:rsidRDefault="00244649" w:rsidP="00814A51">
      <w:pPr>
        <w:numPr>
          <w:ilvl w:val="0"/>
          <w:numId w:val="1"/>
        </w:numPr>
        <w:tabs>
          <w:tab w:val="clear" w:pos="1080"/>
          <w:tab w:val="num" w:pos="540"/>
        </w:tabs>
        <w:ind w:hanging="1080"/>
        <w:rPr>
          <w:b/>
          <w:sz w:val="20"/>
          <w:szCs w:val="20"/>
        </w:rPr>
      </w:pPr>
      <w:r w:rsidRPr="00411DA5">
        <w:rPr>
          <w:b/>
          <w:sz w:val="20"/>
          <w:szCs w:val="20"/>
        </w:rPr>
        <w:t>Scope</w:t>
      </w:r>
    </w:p>
    <w:p w:rsidR="00244649" w:rsidRDefault="00244649" w:rsidP="00244649">
      <w:pPr>
        <w:rPr>
          <w:b/>
          <w:sz w:val="20"/>
          <w:szCs w:val="20"/>
        </w:rPr>
      </w:pPr>
    </w:p>
    <w:p w:rsidR="00DF47A9" w:rsidRPr="00BD60B8" w:rsidRDefault="0019141F" w:rsidP="00BD60B8">
      <w:pPr>
        <w:numPr>
          <w:ilvl w:val="1"/>
          <w:numId w:val="1"/>
        </w:numPr>
        <w:tabs>
          <w:tab w:val="clear" w:pos="360"/>
          <w:tab w:val="num" w:pos="1080"/>
        </w:tabs>
        <w:ind w:left="1080" w:hanging="540"/>
        <w:rPr>
          <w:sz w:val="20"/>
          <w:szCs w:val="20"/>
        </w:rPr>
      </w:pPr>
      <w:r>
        <w:rPr>
          <w:sz w:val="20"/>
          <w:szCs w:val="20"/>
        </w:rPr>
        <w:t>The scope</w:t>
      </w:r>
      <w:r w:rsidR="000542A7">
        <w:rPr>
          <w:sz w:val="20"/>
          <w:szCs w:val="20"/>
        </w:rPr>
        <w:t xml:space="preserve"> of this procedure encompasses</w:t>
      </w:r>
      <w:r>
        <w:rPr>
          <w:sz w:val="20"/>
          <w:szCs w:val="20"/>
        </w:rPr>
        <w:t xml:space="preserve"> </w:t>
      </w:r>
      <w:r w:rsidR="000A0F83">
        <w:rPr>
          <w:sz w:val="20"/>
          <w:szCs w:val="20"/>
        </w:rPr>
        <w:t xml:space="preserve">steps on how </w:t>
      </w:r>
      <w:r w:rsidR="00E42E86">
        <w:rPr>
          <w:sz w:val="20"/>
          <w:szCs w:val="20"/>
        </w:rPr>
        <w:t xml:space="preserve">to </w:t>
      </w:r>
      <w:r w:rsidR="00D52EC0">
        <w:rPr>
          <w:sz w:val="20"/>
          <w:szCs w:val="20"/>
        </w:rPr>
        <w:t>enter the proper information on the HC enrollment form</w:t>
      </w:r>
      <w:r w:rsidR="009A1952">
        <w:rPr>
          <w:sz w:val="20"/>
          <w:szCs w:val="20"/>
        </w:rPr>
        <w:t xml:space="preserve"> </w:t>
      </w:r>
      <w:r w:rsidR="00E42E86">
        <w:rPr>
          <w:sz w:val="20"/>
          <w:szCs w:val="20"/>
        </w:rPr>
        <w:t xml:space="preserve">and </w:t>
      </w:r>
      <w:r w:rsidR="009A1952">
        <w:rPr>
          <w:sz w:val="20"/>
          <w:szCs w:val="20"/>
        </w:rPr>
        <w:t xml:space="preserve">how to present it to the </w:t>
      </w:r>
      <w:r w:rsidR="00D52EC0">
        <w:rPr>
          <w:sz w:val="20"/>
          <w:szCs w:val="20"/>
        </w:rPr>
        <w:t>HR</w:t>
      </w:r>
      <w:r w:rsidR="009A1952">
        <w:rPr>
          <w:sz w:val="20"/>
          <w:szCs w:val="20"/>
        </w:rPr>
        <w:t xml:space="preserve"> department so that proper </w:t>
      </w:r>
      <w:r w:rsidR="00D52EC0">
        <w:rPr>
          <w:sz w:val="20"/>
          <w:szCs w:val="20"/>
        </w:rPr>
        <w:t>HC plans are purchased</w:t>
      </w:r>
      <w:r w:rsidR="00E42E86">
        <w:rPr>
          <w:sz w:val="20"/>
          <w:szCs w:val="20"/>
        </w:rPr>
        <w:t xml:space="preserve">.  </w:t>
      </w:r>
      <w:r w:rsidR="00D52EC0">
        <w:rPr>
          <w:sz w:val="20"/>
          <w:szCs w:val="20"/>
        </w:rPr>
        <w:t xml:space="preserve">In most instances HR will meet with the employee (EE) to aid in completing this form. However, EE’s at outside locations as well as salespersons will complete these forms in most instances without HR presence. </w:t>
      </w:r>
    </w:p>
    <w:p w:rsidR="002038E3" w:rsidRDefault="002038E3" w:rsidP="002341DC">
      <w:pPr>
        <w:ind w:left="720" w:hanging="720"/>
        <w:rPr>
          <w:b/>
          <w:sz w:val="16"/>
          <w:szCs w:val="16"/>
        </w:rPr>
      </w:pPr>
    </w:p>
    <w:p w:rsidR="00B134A8" w:rsidRDefault="00B134A8" w:rsidP="002341DC">
      <w:pPr>
        <w:ind w:left="720" w:hanging="720"/>
        <w:rPr>
          <w:b/>
          <w:sz w:val="16"/>
          <w:szCs w:val="16"/>
        </w:rPr>
      </w:pPr>
    </w:p>
    <w:p w:rsidR="00B134A8" w:rsidRPr="002341DC" w:rsidRDefault="00B134A8" w:rsidP="002341DC">
      <w:pPr>
        <w:ind w:left="720" w:hanging="720"/>
        <w:rPr>
          <w:b/>
          <w:sz w:val="16"/>
          <w:szCs w:val="16"/>
        </w:rPr>
      </w:pPr>
    </w:p>
    <w:p w:rsidR="00244649" w:rsidRPr="00D448D1" w:rsidRDefault="00E1365E" w:rsidP="00D448D1">
      <w:pPr>
        <w:numPr>
          <w:ilvl w:val="0"/>
          <w:numId w:val="1"/>
        </w:numPr>
        <w:tabs>
          <w:tab w:val="clear" w:pos="1080"/>
          <w:tab w:val="num" w:pos="540"/>
          <w:tab w:val="left" w:pos="900"/>
          <w:tab w:val="left" w:pos="1800"/>
          <w:tab w:val="left" w:pos="1980"/>
          <w:tab w:val="left" w:pos="2160"/>
        </w:tabs>
        <w:spacing w:before="240"/>
        <w:ind w:hanging="1080"/>
        <w:rPr>
          <w:b/>
          <w:sz w:val="20"/>
          <w:szCs w:val="20"/>
        </w:rPr>
      </w:pPr>
      <w:r>
        <w:rPr>
          <w:b/>
          <w:sz w:val="20"/>
          <w:szCs w:val="20"/>
        </w:rPr>
        <w:br w:type="page"/>
      </w:r>
      <w:r w:rsidR="000D13FC" w:rsidRPr="00D448D1">
        <w:rPr>
          <w:b/>
          <w:sz w:val="20"/>
          <w:szCs w:val="20"/>
        </w:rPr>
        <w:lastRenderedPageBreak/>
        <w:t>Procedure</w:t>
      </w:r>
    </w:p>
    <w:p w:rsidR="00244649" w:rsidRDefault="00244649" w:rsidP="00244649">
      <w:pPr>
        <w:tabs>
          <w:tab w:val="left" w:pos="720"/>
          <w:tab w:val="left" w:pos="900"/>
          <w:tab w:val="left" w:pos="1980"/>
          <w:tab w:val="left" w:pos="2160"/>
        </w:tabs>
        <w:rPr>
          <w:b/>
          <w:sz w:val="20"/>
          <w:szCs w:val="20"/>
        </w:rPr>
      </w:pPr>
    </w:p>
    <w:p w:rsidR="009A1952" w:rsidRDefault="00E42E86" w:rsidP="00C14D32">
      <w:pPr>
        <w:numPr>
          <w:ilvl w:val="1"/>
          <w:numId w:val="1"/>
        </w:numPr>
        <w:tabs>
          <w:tab w:val="clear" w:pos="360"/>
          <w:tab w:val="left" w:pos="540"/>
          <w:tab w:val="left" w:pos="720"/>
          <w:tab w:val="num" w:pos="900"/>
          <w:tab w:val="left" w:pos="1980"/>
          <w:tab w:val="left" w:pos="2160"/>
        </w:tabs>
        <w:ind w:left="900"/>
        <w:rPr>
          <w:sz w:val="20"/>
          <w:szCs w:val="20"/>
        </w:rPr>
      </w:pPr>
      <w:r w:rsidRPr="000E7311">
        <w:rPr>
          <w:sz w:val="20"/>
          <w:szCs w:val="20"/>
        </w:rPr>
        <w:t xml:space="preserve">When a </w:t>
      </w:r>
      <w:r w:rsidR="009A1952">
        <w:rPr>
          <w:sz w:val="20"/>
          <w:szCs w:val="20"/>
        </w:rPr>
        <w:t xml:space="preserve">new hire is brought aboard, </w:t>
      </w:r>
      <w:r w:rsidR="00D52EC0">
        <w:rPr>
          <w:sz w:val="20"/>
          <w:szCs w:val="20"/>
        </w:rPr>
        <w:t xml:space="preserve">there is a 60-day waiting period to become eligible for HC. CPG will make every attempt to complete the HC enrollment process around 45 days into the employment process. </w:t>
      </w:r>
    </w:p>
    <w:p w:rsidR="000E7311" w:rsidRDefault="00D52EC0" w:rsidP="009A1952">
      <w:pPr>
        <w:numPr>
          <w:ilvl w:val="2"/>
          <w:numId w:val="1"/>
        </w:numPr>
        <w:tabs>
          <w:tab w:val="left" w:pos="540"/>
          <w:tab w:val="left" w:pos="720"/>
          <w:tab w:val="left" w:pos="1980"/>
          <w:tab w:val="left" w:pos="2160"/>
        </w:tabs>
        <w:rPr>
          <w:sz w:val="20"/>
          <w:szCs w:val="20"/>
        </w:rPr>
      </w:pPr>
      <w:r>
        <w:rPr>
          <w:sz w:val="20"/>
          <w:szCs w:val="20"/>
        </w:rPr>
        <w:t>CPG sites with HR presence</w:t>
      </w:r>
      <w:r w:rsidR="009A1952">
        <w:rPr>
          <w:sz w:val="20"/>
          <w:szCs w:val="20"/>
        </w:rPr>
        <w:t xml:space="preserve">—HR will be responsible for </w:t>
      </w:r>
      <w:r>
        <w:rPr>
          <w:sz w:val="20"/>
          <w:szCs w:val="20"/>
        </w:rPr>
        <w:t>completing this form with all hires</w:t>
      </w:r>
      <w:r w:rsidR="009A1952">
        <w:rPr>
          <w:sz w:val="20"/>
          <w:szCs w:val="20"/>
        </w:rPr>
        <w:t>.</w:t>
      </w:r>
    </w:p>
    <w:p w:rsidR="000E7311" w:rsidRDefault="00D52EC0" w:rsidP="000E7311">
      <w:pPr>
        <w:numPr>
          <w:ilvl w:val="2"/>
          <w:numId w:val="1"/>
        </w:numPr>
        <w:tabs>
          <w:tab w:val="left" w:pos="540"/>
          <w:tab w:val="left" w:pos="720"/>
          <w:tab w:val="left" w:pos="1980"/>
          <w:tab w:val="left" w:pos="2160"/>
        </w:tabs>
        <w:rPr>
          <w:sz w:val="20"/>
          <w:szCs w:val="20"/>
        </w:rPr>
      </w:pPr>
      <w:r>
        <w:rPr>
          <w:sz w:val="20"/>
          <w:szCs w:val="20"/>
        </w:rPr>
        <w:t>CPG sites without HR presence</w:t>
      </w:r>
      <w:r w:rsidR="009A1952">
        <w:rPr>
          <w:sz w:val="20"/>
          <w:szCs w:val="20"/>
        </w:rPr>
        <w:t>—</w:t>
      </w:r>
      <w:r>
        <w:rPr>
          <w:sz w:val="20"/>
          <w:szCs w:val="20"/>
        </w:rPr>
        <w:t>Site MGR</w:t>
      </w:r>
      <w:r w:rsidR="009A1952">
        <w:rPr>
          <w:sz w:val="20"/>
          <w:szCs w:val="20"/>
        </w:rPr>
        <w:t xml:space="preserve"> will be responsible for </w:t>
      </w:r>
      <w:r>
        <w:rPr>
          <w:sz w:val="20"/>
          <w:szCs w:val="20"/>
        </w:rPr>
        <w:t xml:space="preserve">completing the forms and submitting them to HR. HR will be responsible for </w:t>
      </w:r>
      <w:r w:rsidR="009A1952">
        <w:rPr>
          <w:sz w:val="20"/>
          <w:szCs w:val="20"/>
        </w:rPr>
        <w:t xml:space="preserve">reminding </w:t>
      </w:r>
      <w:r>
        <w:rPr>
          <w:sz w:val="20"/>
          <w:szCs w:val="20"/>
        </w:rPr>
        <w:t xml:space="preserve">Site MGR of their due date. </w:t>
      </w:r>
    </w:p>
    <w:p w:rsidR="000E7311" w:rsidRDefault="000E7311" w:rsidP="000E7311">
      <w:pPr>
        <w:tabs>
          <w:tab w:val="left" w:pos="540"/>
          <w:tab w:val="left" w:pos="720"/>
          <w:tab w:val="left" w:pos="1980"/>
          <w:tab w:val="left" w:pos="2160"/>
        </w:tabs>
        <w:ind w:left="900"/>
        <w:rPr>
          <w:sz w:val="20"/>
          <w:szCs w:val="20"/>
        </w:rPr>
      </w:pPr>
    </w:p>
    <w:p w:rsidR="000E7311" w:rsidRDefault="000E7311" w:rsidP="000E7311">
      <w:pPr>
        <w:tabs>
          <w:tab w:val="left" w:pos="540"/>
          <w:tab w:val="left" w:pos="720"/>
          <w:tab w:val="left" w:pos="1980"/>
          <w:tab w:val="left" w:pos="2160"/>
        </w:tabs>
        <w:ind w:left="900"/>
        <w:rPr>
          <w:sz w:val="20"/>
          <w:szCs w:val="20"/>
        </w:rPr>
      </w:pPr>
    </w:p>
    <w:p w:rsidR="00AB54ED" w:rsidRDefault="000E7311" w:rsidP="00AB54ED">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 xml:space="preserve">Select </w:t>
      </w:r>
      <w:r w:rsidR="00AB54ED">
        <w:rPr>
          <w:sz w:val="20"/>
          <w:szCs w:val="20"/>
        </w:rPr>
        <w:t xml:space="preserve">the CPG </w:t>
      </w:r>
      <w:r w:rsidR="00487654">
        <w:rPr>
          <w:sz w:val="20"/>
          <w:szCs w:val="20"/>
        </w:rPr>
        <w:t xml:space="preserve">HC Open Enrollment form from the </w:t>
      </w:r>
      <w:r w:rsidR="00AB54ED">
        <w:rPr>
          <w:sz w:val="20"/>
          <w:szCs w:val="20"/>
        </w:rPr>
        <w:t xml:space="preserve">server. The </w:t>
      </w:r>
      <w:r w:rsidR="00487654">
        <w:rPr>
          <w:sz w:val="20"/>
          <w:szCs w:val="20"/>
        </w:rPr>
        <w:t>form can be accessed via this link</w:t>
      </w:r>
      <w:proofErr w:type="gramStart"/>
      <w:r w:rsidR="00487654">
        <w:rPr>
          <w:sz w:val="20"/>
          <w:szCs w:val="20"/>
        </w:rPr>
        <w:t xml:space="preserve">: </w:t>
      </w:r>
      <w:hyperlink r:id="rId7" w:history="1">
        <w:r w:rsidR="00487654" w:rsidRPr="00487654">
          <w:rPr>
            <w:rStyle w:val="Hyperlink"/>
            <w:sz w:val="20"/>
            <w:szCs w:val="20"/>
          </w:rPr>
          <w:t>..</w:t>
        </w:r>
        <w:proofErr w:type="gramEnd"/>
        <w:r w:rsidR="00487654" w:rsidRPr="00487654">
          <w:rPr>
            <w:rStyle w:val="Hyperlink"/>
            <w:sz w:val="20"/>
            <w:szCs w:val="20"/>
          </w:rPr>
          <w:t>\..\Public\HR Forms\Health Care</w:t>
        </w:r>
      </w:hyperlink>
    </w:p>
    <w:p w:rsidR="00102879" w:rsidRDefault="00102879" w:rsidP="00102879">
      <w:pPr>
        <w:tabs>
          <w:tab w:val="left" w:pos="540"/>
          <w:tab w:val="left" w:pos="720"/>
          <w:tab w:val="left" w:pos="1980"/>
          <w:tab w:val="left" w:pos="2160"/>
        </w:tabs>
        <w:rPr>
          <w:sz w:val="20"/>
          <w:szCs w:val="20"/>
        </w:rPr>
      </w:pPr>
    </w:p>
    <w:p w:rsidR="00102879" w:rsidRDefault="00AB54ED" w:rsidP="00AB54ED">
      <w:pPr>
        <w:numPr>
          <w:ilvl w:val="2"/>
          <w:numId w:val="1"/>
        </w:numPr>
        <w:tabs>
          <w:tab w:val="left" w:pos="540"/>
          <w:tab w:val="left" w:pos="720"/>
          <w:tab w:val="left" w:pos="1980"/>
          <w:tab w:val="left" w:pos="2160"/>
        </w:tabs>
        <w:rPr>
          <w:sz w:val="20"/>
          <w:szCs w:val="20"/>
        </w:rPr>
      </w:pPr>
      <w:r w:rsidRPr="00AB54ED">
        <w:rPr>
          <w:color w:val="0000CC"/>
          <w:sz w:val="20"/>
          <w:szCs w:val="20"/>
        </w:rPr>
        <w:t xml:space="preserve">Screenshot below shows </w:t>
      </w:r>
      <w:r w:rsidR="00487654">
        <w:rPr>
          <w:color w:val="0000CC"/>
          <w:sz w:val="20"/>
          <w:szCs w:val="20"/>
        </w:rPr>
        <w:t xml:space="preserve">the actual enrollment form that will need to be accessed. </w:t>
      </w:r>
    </w:p>
    <w:p w:rsidR="00102879" w:rsidRPr="00102879" w:rsidRDefault="00102879" w:rsidP="00102879">
      <w:pPr>
        <w:tabs>
          <w:tab w:val="left" w:pos="540"/>
          <w:tab w:val="left" w:pos="720"/>
          <w:tab w:val="left" w:pos="1980"/>
          <w:tab w:val="left" w:pos="2160"/>
        </w:tabs>
        <w:ind w:left="2160"/>
        <w:rPr>
          <w:sz w:val="20"/>
          <w:szCs w:val="20"/>
        </w:rPr>
      </w:pPr>
    </w:p>
    <w:p w:rsidR="00D341A0" w:rsidRPr="00102879" w:rsidRDefault="00487654" w:rsidP="00102879">
      <w:pPr>
        <w:tabs>
          <w:tab w:val="left" w:pos="540"/>
          <w:tab w:val="left" w:pos="720"/>
          <w:tab w:val="left" w:pos="1980"/>
          <w:tab w:val="left" w:pos="2160"/>
        </w:tabs>
        <w:ind w:left="2160"/>
        <w:rPr>
          <w:sz w:val="20"/>
          <w:szCs w:val="20"/>
        </w:rPr>
      </w:pPr>
      <w:r>
        <w:rPr>
          <w:noProof/>
        </w:rPr>
        <mc:AlternateContent>
          <mc:Choice Requires="wps">
            <w:drawing>
              <wp:anchor distT="0" distB="0" distL="114300" distR="114300" simplePos="0" relativeHeight="251665920" behindDoc="0" locked="0" layoutInCell="1" allowOverlap="1">
                <wp:simplePos x="0" y="0"/>
                <wp:positionH relativeFrom="column">
                  <wp:posOffset>2320290</wp:posOffset>
                </wp:positionH>
                <wp:positionV relativeFrom="paragraph">
                  <wp:posOffset>1789430</wp:posOffset>
                </wp:positionV>
                <wp:extent cx="2609850" cy="304800"/>
                <wp:effectExtent l="0" t="0" r="19050" b="19050"/>
                <wp:wrapNone/>
                <wp:docPr id="8" name="Oval 8"/>
                <wp:cNvGraphicFramePr/>
                <a:graphic xmlns:a="http://schemas.openxmlformats.org/drawingml/2006/main">
                  <a:graphicData uri="http://schemas.microsoft.com/office/word/2010/wordprocessingShape">
                    <wps:wsp>
                      <wps:cNvSpPr/>
                      <wps:spPr>
                        <a:xfrm>
                          <a:off x="0" y="0"/>
                          <a:ext cx="2609850"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275443" id="Oval 8" o:spid="_x0000_s1026" style="position:absolute;margin-left:182.7pt;margin-top:140.9pt;width:205.5pt;height:24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" filled="f" strokecolor="red" strokeweight="1pt">
                <v:stroke joinstyle="miter"/>
              </v:oval>
            </w:pict>
          </mc:Fallback>
        </mc:AlternateContent>
      </w:r>
      <w:r>
        <w:rPr>
          <w:noProof/>
        </w:rPr>
        <mc:AlternateContent>
          <mc:Choice Requires="wps">
            <w:drawing>
              <wp:anchor distT="0" distB="0" distL="114300" distR="114300" simplePos="0" relativeHeight="251656704" behindDoc="0" locked="0" layoutInCell="1" allowOverlap="1" wp14:anchorId="256388F3" wp14:editId="7689A7EB">
                <wp:simplePos x="0" y="0"/>
                <wp:positionH relativeFrom="column">
                  <wp:posOffset>1764665</wp:posOffset>
                </wp:positionH>
                <wp:positionV relativeFrom="paragraph">
                  <wp:posOffset>1964055</wp:posOffset>
                </wp:positionV>
                <wp:extent cx="552450" cy="0"/>
                <wp:effectExtent l="6350" t="60325" r="22225" b="53975"/>
                <wp:wrapNone/>
                <wp:docPr id="6"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77D2F" id="_x0000_t32" coordsize="21600,21600" o:spt="32" o:oned="t" path="m,l21600,21600e" filled="f">
                <v:path arrowok="t" fillok="f" o:connecttype="none"/>
                <o:lock v:ext="edit" shapetype="t"/>
              </v:shapetype>
              <v:shape id="AutoShape 280" o:spid="_x0000_s1026" type="#_x0000_t32" style="position:absolute;margin-left:138.95pt;margin-top:154.65pt;width:4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iINwIAAF4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" strokecolor="red">
                <v:stroke endarrow="block"/>
              </v:shape>
            </w:pict>
          </mc:Fallback>
        </mc:AlternateContent>
      </w:r>
      <w:r w:rsidR="00102879">
        <w:rPr>
          <w:noProof/>
        </w:rPr>
        <w:tab/>
      </w:r>
      <w:r>
        <w:rPr>
          <w:noProof/>
        </w:rPr>
        <w:drawing>
          <wp:inline distT="0" distB="0" distL="0" distR="0" wp14:anchorId="14A6C0D0" wp14:editId="00C4182C">
            <wp:extent cx="5334000" cy="2162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34000" cy="2162175"/>
                    </a:xfrm>
                    <a:prstGeom prst="rect">
                      <a:avLst/>
                    </a:prstGeom>
                  </pic:spPr>
                </pic:pic>
              </a:graphicData>
            </a:graphic>
          </wp:inline>
        </w:drawing>
      </w:r>
    </w:p>
    <w:p w:rsidR="00102879" w:rsidRDefault="00102879" w:rsidP="00102879">
      <w:pPr>
        <w:tabs>
          <w:tab w:val="left" w:pos="540"/>
          <w:tab w:val="left" w:pos="720"/>
          <w:tab w:val="left" w:pos="1980"/>
          <w:tab w:val="left" w:pos="2160"/>
        </w:tabs>
        <w:rPr>
          <w:noProof/>
        </w:rPr>
      </w:pPr>
    </w:p>
    <w:p w:rsidR="00102879" w:rsidRDefault="00102879" w:rsidP="00102879">
      <w:pPr>
        <w:tabs>
          <w:tab w:val="left" w:pos="540"/>
          <w:tab w:val="left" w:pos="720"/>
          <w:tab w:val="left" w:pos="1980"/>
          <w:tab w:val="left" w:pos="2160"/>
        </w:tabs>
        <w:rPr>
          <w:noProof/>
        </w:rPr>
      </w:pPr>
    </w:p>
    <w:p w:rsidR="00D341A0" w:rsidRPr="00102879" w:rsidRDefault="00AB54ED" w:rsidP="00102879">
      <w:pPr>
        <w:numPr>
          <w:ilvl w:val="2"/>
          <w:numId w:val="1"/>
        </w:numPr>
        <w:tabs>
          <w:tab w:val="left" w:pos="540"/>
          <w:tab w:val="left" w:pos="720"/>
          <w:tab w:val="left" w:pos="1980"/>
          <w:tab w:val="left" w:pos="2160"/>
        </w:tabs>
        <w:rPr>
          <w:sz w:val="20"/>
          <w:szCs w:val="20"/>
        </w:rPr>
      </w:pPr>
      <w:r w:rsidRPr="00102879">
        <w:rPr>
          <w:noProof/>
          <w:color w:val="0000CC"/>
          <w:sz w:val="20"/>
          <w:szCs w:val="20"/>
        </w:rPr>
        <w:t>Screenshot</w:t>
      </w:r>
      <w:r w:rsidR="00487654">
        <w:rPr>
          <w:noProof/>
          <w:color w:val="0000CC"/>
          <w:sz w:val="20"/>
          <w:szCs w:val="20"/>
        </w:rPr>
        <w:t xml:space="preserve">s </w:t>
      </w:r>
      <w:r w:rsidRPr="00102879">
        <w:rPr>
          <w:noProof/>
          <w:color w:val="0000CC"/>
          <w:sz w:val="20"/>
          <w:szCs w:val="20"/>
        </w:rPr>
        <w:t>below</w:t>
      </w:r>
      <w:r w:rsidR="00487654">
        <w:rPr>
          <w:noProof/>
          <w:color w:val="0000CC"/>
          <w:sz w:val="20"/>
          <w:szCs w:val="20"/>
        </w:rPr>
        <w:t xml:space="preserve"> will cover all sections of page 1 of the CPG HC Enrollment form. </w:t>
      </w:r>
      <w:r w:rsidR="00487654">
        <w:rPr>
          <w:noProof/>
          <w:sz w:val="20"/>
          <w:szCs w:val="20"/>
        </w:rPr>
        <w:t>Section 1, Employee Identificat</w:t>
      </w:r>
      <w:r w:rsidR="007E6139">
        <w:rPr>
          <w:noProof/>
          <w:sz w:val="20"/>
          <w:szCs w:val="20"/>
        </w:rPr>
        <w:t>ion will need to be completed</w:t>
      </w:r>
      <w:r w:rsidR="00E90BD8">
        <w:rPr>
          <w:noProof/>
          <w:sz w:val="20"/>
          <w:szCs w:val="20"/>
        </w:rPr>
        <w:t xml:space="preserve"> and it MUST be legible. </w:t>
      </w:r>
    </w:p>
    <w:p w:rsidR="00637531" w:rsidRDefault="00E90BD8" w:rsidP="00637531">
      <w:pPr>
        <w:tabs>
          <w:tab w:val="left" w:pos="540"/>
          <w:tab w:val="left" w:pos="720"/>
          <w:tab w:val="left" w:pos="2160"/>
          <w:tab w:val="left" w:pos="2790"/>
        </w:tabs>
        <w:ind w:left="2880"/>
        <w:rPr>
          <w:noProof/>
          <w:sz w:val="20"/>
          <w:szCs w:val="20"/>
        </w:rPr>
      </w:pPr>
      <w:r w:rsidRPr="00E90BD8">
        <w:rPr>
          <w:noProof/>
          <w:sz w:val="20"/>
          <w:szCs w:val="20"/>
        </w:rPr>
        <mc:AlternateContent>
          <mc:Choice Requires="wps">
            <w:drawing>
              <wp:anchor distT="45720" distB="45720" distL="114300" distR="114300" simplePos="0" relativeHeight="251667968" behindDoc="0" locked="0" layoutInCell="1" allowOverlap="1">
                <wp:simplePos x="0" y="0"/>
                <wp:positionH relativeFrom="column">
                  <wp:posOffset>5206365</wp:posOffset>
                </wp:positionH>
                <wp:positionV relativeFrom="paragraph">
                  <wp:posOffset>532130</wp:posOffset>
                </wp:positionV>
                <wp:extent cx="1812925" cy="628650"/>
                <wp:effectExtent l="0" t="0" r="158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628650"/>
                        </a:xfrm>
                        <a:prstGeom prst="rect">
                          <a:avLst/>
                        </a:prstGeom>
                        <a:solidFill>
                          <a:schemeClr val="accent1">
                            <a:lumMod val="60000"/>
                            <a:lumOff val="40000"/>
                          </a:schemeClr>
                        </a:solidFill>
                        <a:ln w="9525">
                          <a:solidFill>
                            <a:srgbClr val="000000"/>
                          </a:solidFill>
                          <a:miter lim="800000"/>
                          <a:headEnd/>
                          <a:tailEnd/>
                        </a:ln>
                      </wps:spPr>
                      <wps:txbx>
                        <w:txbxContent>
                          <w:p w:rsidR="00E90BD8" w:rsidRDefault="00E90BD8">
                            <w:r>
                              <w:t>Information is pretty straight forward.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9.95pt;margin-top:41.9pt;width:142.75pt;height:49.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" fillcolor="#9cc2e5 [1940]">
                <v:textbox>
                  <w:txbxContent>
                    <w:p w:rsidR="00E90BD8" w:rsidRDefault="00E90BD8">
                      <w:r>
                        <w:t>Information is pretty straight forward.</w:t>
                      </w:r>
                    </w:p>
                  </w:txbxContent>
                </v:textbox>
              </v:shape>
            </w:pict>
          </mc:Fallback>
        </mc:AlternateContent>
      </w:r>
      <w:r>
        <w:rPr>
          <w:noProof/>
        </w:rPr>
        <w:drawing>
          <wp:inline distT="0" distB="0" distL="0" distR="0" wp14:anchorId="153C4A4A" wp14:editId="0DFE1095">
            <wp:extent cx="3381375" cy="2819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81375" cy="2819400"/>
                    </a:xfrm>
                    <a:prstGeom prst="rect">
                      <a:avLst/>
                    </a:prstGeom>
                  </pic:spPr>
                </pic:pic>
              </a:graphicData>
            </a:graphic>
          </wp:inline>
        </w:drawing>
      </w:r>
    </w:p>
    <w:p w:rsidR="00E90BD8" w:rsidRDefault="00E90BD8" w:rsidP="00637531">
      <w:pPr>
        <w:tabs>
          <w:tab w:val="left" w:pos="540"/>
          <w:tab w:val="left" w:pos="720"/>
          <w:tab w:val="left" w:pos="2160"/>
          <w:tab w:val="left" w:pos="2790"/>
        </w:tabs>
        <w:ind w:left="2880"/>
        <w:rPr>
          <w:noProof/>
          <w:sz w:val="20"/>
          <w:szCs w:val="20"/>
        </w:rPr>
      </w:pPr>
    </w:p>
    <w:p w:rsidR="00E90BD8" w:rsidRPr="00E90BD8" w:rsidRDefault="00E90BD8" w:rsidP="00DB51BC">
      <w:pPr>
        <w:pStyle w:val="ListParagraph"/>
        <w:numPr>
          <w:ilvl w:val="2"/>
          <w:numId w:val="1"/>
        </w:numPr>
        <w:tabs>
          <w:tab w:val="clear" w:pos="2880"/>
          <w:tab w:val="left" w:pos="540"/>
          <w:tab w:val="left" w:pos="720"/>
          <w:tab w:val="left" w:pos="2160"/>
          <w:tab w:val="left" w:pos="2430"/>
        </w:tabs>
        <w:rPr>
          <w:noProof/>
          <w:sz w:val="20"/>
          <w:szCs w:val="20"/>
        </w:rPr>
      </w:pPr>
      <w:r w:rsidRPr="00E90BD8">
        <w:rPr>
          <w:noProof/>
          <w:color w:val="0000CC"/>
          <w:sz w:val="20"/>
          <w:szCs w:val="20"/>
        </w:rPr>
        <w:lastRenderedPageBreak/>
        <mc:AlternateContent>
          <mc:Choice Requires="wps">
            <w:drawing>
              <wp:anchor distT="0" distB="0" distL="114300" distR="114300" simplePos="0" relativeHeight="251674112" behindDoc="0" locked="0" layoutInCell="1" allowOverlap="1" wp14:anchorId="0DA29417" wp14:editId="3117FCB7">
                <wp:simplePos x="0" y="0"/>
                <wp:positionH relativeFrom="column">
                  <wp:posOffset>4968240</wp:posOffset>
                </wp:positionH>
                <wp:positionV relativeFrom="paragraph">
                  <wp:posOffset>2751455</wp:posOffset>
                </wp:positionV>
                <wp:extent cx="323850" cy="314325"/>
                <wp:effectExtent l="38100" t="76200" r="19050" b="85725"/>
                <wp:wrapNone/>
                <wp:docPr id="15" name="Elbow Connector 15"/>
                <wp:cNvGraphicFramePr/>
                <a:graphic xmlns:a="http://schemas.openxmlformats.org/drawingml/2006/main">
                  <a:graphicData uri="http://schemas.microsoft.com/office/word/2010/wordprocessingShape">
                    <wps:wsp>
                      <wps:cNvCnPr/>
                      <wps:spPr>
                        <a:xfrm flipH="1" flipV="1">
                          <a:off x="0" y="0"/>
                          <a:ext cx="323850" cy="314325"/>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2AD5E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26" type="#_x0000_t34" style="position:absolute;margin-left:391.2pt;margin-top:216.65pt;width:25.5pt;height:24.75pt;flip:x 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" strokecolor="#5b9bd5 [3204]" strokeweight=".5pt">
                <v:stroke startarrow="block" endarrow="block"/>
              </v:shape>
            </w:pict>
          </mc:Fallback>
        </mc:AlternateContent>
      </w:r>
      <w:r>
        <w:rPr>
          <w:noProof/>
          <w:color w:val="0000CC"/>
          <w:sz w:val="20"/>
          <w:szCs w:val="20"/>
        </w:rPr>
        <mc:AlternateContent>
          <mc:Choice Requires="wps">
            <w:drawing>
              <wp:anchor distT="0" distB="0" distL="114300" distR="114300" simplePos="0" relativeHeight="251671040" behindDoc="0" locked="0" layoutInCell="1" allowOverlap="1" wp14:anchorId="53BD3E88" wp14:editId="1E14BF99">
                <wp:simplePos x="0" y="0"/>
                <wp:positionH relativeFrom="column">
                  <wp:posOffset>1482089</wp:posOffset>
                </wp:positionH>
                <wp:positionV relativeFrom="paragraph">
                  <wp:posOffset>2608580</wp:posOffset>
                </wp:positionV>
                <wp:extent cx="342900" cy="457200"/>
                <wp:effectExtent l="38100" t="76200" r="0" b="95250"/>
                <wp:wrapNone/>
                <wp:docPr id="13" name="Elbow Connector 13"/>
                <wp:cNvGraphicFramePr/>
                <a:graphic xmlns:a="http://schemas.openxmlformats.org/drawingml/2006/main">
                  <a:graphicData uri="http://schemas.microsoft.com/office/word/2010/wordprocessingShape">
                    <wps:wsp>
                      <wps:cNvCnPr/>
                      <wps:spPr>
                        <a:xfrm flipH="1">
                          <a:off x="0" y="0"/>
                          <a:ext cx="342900" cy="457200"/>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BB025D" id="Elbow Connector 13" o:spid="_x0000_s1026" type="#_x0000_t34" style="position:absolute;margin-left:116.7pt;margin-top:205.4pt;width:27pt;height:36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" strokecolor="#5b9bd5 [3204]" strokeweight=".5pt">
                <v:stroke startarrow="block" endarrow="block"/>
              </v:shape>
            </w:pict>
          </mc:Fallback>
        </mc:AlternateContent>
      </w:r>
      <w:r w:rsidRPr="00E90BD8">
        <w:rPr>
          <w:noProof/>
          <w:color w:val="0000CC"/>
          <w:sz w:val="20"/>
          <w:szCs w:val="20"/>
        </w:rPr>
        <w:t>Section 2, Coverage Action should be completed next.</w:t>
      </w:r>
      <w:r w:rsidRPr="00E90BD8">
        <w:rPr>
          <w:noProof/>
          <w:sz w:val="20"/>
          <w:szCs w:val="20"/>
        </w:rPr>
        <w:t xml:space="preserve"> </w:t>
      </w:r>
      <w:r>
        <w:rPr>
          <w:noProof/>
        </w:rPr>
        <w:drawing>
          <wp:inline distT="0" distB="0" distL="0" distR="0" wp14:anchorId="1D072268" wp14:editId="35BFB0BF">
            <wp:extent cx="3248025" cy="2867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48025" cy="2867025"/>
                    </a:xfrm>
                    <a:prstGeom prst="rect">
                      <a:avLst/>
                    </a:prstGeom>
                  </pic:spPr>
                </pic:pic>
              </a:graphicData>
            </a:graphic>
          </wp:inline>
        </w:drawing>
      </w:r>
    </w:p>
    <w:p w:rsidR="00E90BD8" w:rsidRDefault="00DB51BC" w:rsidP="00E90BD8">
      <w:pPr>
        <w:tabs>
          <w:tab w:val="left" w:pos="540"/>
          <w:tab w:val="left" w:pos="720"/>
          <w:tab w:val="left" w:pos="2160"/>
          <w:tab w:val="left" w:pos="2880"/>
        </w:tabs>
        <w:rPr>
          <w:noProof/>
          <w:sz w:val="20"/>
          <w:szCs w:val="20"/>
        </w:rPr>
      </w:pPr>
      <w:r w:rsidRPr="00E90BD8">
        <w:rPr>
          <w:noProof/>
          <w:color w:val="0000CC"/>
          <w:sz w:val="20"/>
          <w:szCs w:val="20"/>
        </w:rPr>
        <mc:AlternateContent>
          <mc:Choice Requires="wps">
            <w:drawing>
              <wp:anchor distT="45720" distB="45720" distL="114300" distR="114300" simplePos="0" relativeHeight="251678208" behindDoc="0" locked="0" layoutInCell="1" allowOverlap="1" wp14:anchorId="70EE1657" wp14:editId="78DBF200">
                <wp:simplePos x="0" y="0"/>
                <wp:positionH relativeFrom="column">
                  <wp:posOffset>3749040</wp:posOffset>
                </wp:positionH>
                <wp:positionV relativeFrom="paragraph">
                  <wp:posOffset>43180</wp:posOffset>
                </wp:positionV>
                <wp:extent cx="2360930" cy="1404620"/>
                <wp:effectExtent l="0" t="0" r="22225"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6">
                            <a:lumMod val="60000"/>
                            <a:lumOff val="40000"/>
                          </a:schemeClr>
                        </a:solidFill>
                        <a:ln w="9525">
                          <a:solidFill>
                            <a:srgbClr val="000000"/>
                          </a:solidFill>
                          <a:miter lim="800000"/>
                          <a:headEnd/>
                          <a:tailEnd/>
                        </a:ln>
                      </wps:spPr>
                      <wps:txbx>
                        <w:txbxContent>
                          <w:p w:rsidR="00DB51BC" w:rsidRDefault="00DB51BC" w:rsidP="00DB51BC">
                            <w:r>
                              <w:t>For new hires</w:t>
                            </w:r>
                            <w:r w:rsidR="007E6139">
                              <w:t>,</w:t>
                            </w:r>
                            <w:r>
                              <w:t xml:space="preserve"> this date</w:t>
                            </w:r>
                            <w:r w:rsidR="007E6139">
                              <w:t xml:space="preserve"> is</w:t>
                            </w:r>
                            <w:r>
                              <w:t xml:space="preserve"> the Sunday after their 60-day eligibility date. For example, if a new hire’s 60-day eligibility date were to fall on a Thursday, then the date you place in this box is the following Sunday. </w:t>
                            </w:r>
                            <w:r w:rsidRPr="00E90BD8">
                              <w:rPr>
                                <w:color w:val="FF0000"/>
                              </w:rPr>
                              <w:t>This date will ALWAYS be a Sunday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0EE1657" id="_x0000_t202" coordsize="21600,21600" o:spt="202" path="m,l,21600r21600,l21600,xe">
                <v:stroke joinstyle="miter"/>
                <v:path gradientshapeok="t" o:connecttype="rect"/>
              </v:shapetype>
              <v:shape id="_x0000_s1027" type="#_x0000_t202" style="position:absolute;margin-left:295.2pt;margin-top:3.4pt;width:185.9pt;height:110.6pt;z-index:2516782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" fillcolor="#a8d08d [1945]">
                <v:textbox style="mso-fit-shape-to-text:t">
                  <w:txbxContent>
                    <w:p w:rsidR="00DB51BC" w:rsidRDefault="00DB51BC" w:rsidP="00DB51BC">
                      <w:r>
                        <w:t>For new hires</w:t>
                      </w:r>
                      <w:r w:rsidR="007E6139">
                        <w:t>,</w:t>
                      </w:r>
                      <w:r>
                        <w:t xml:space="preserve"> this date</w:t>
                      </w:r>
                      <w:r w:rsidR="007E6139">
                        <w:t xml:space="preserve"> is</w:t>
                      </w:r>
                      <w:r>
                        <w:t xml:space="preserve"> the Sunday after their 60-day eligibility date. For example, if a new hire’s 60-day eligibility date were to fall on a Thursday, then the date you place in this box is the following Sunday. </w:t>
                      </w:r>
                      <w:r w:rsidRPr="00E90BD8">
                        <w:rPr>
                          <w:color w:val="FF0000"/>
                        </w:rPr>
                        <w:t>This date will ALWAYS be a Sunday</w:t>
                      </w:r>
                    </w:p>
                  </w:txbxContent>
                </v:textbox>
              </v:shape>
            </w:pict>
          </mc:Fallback>
        </mc:AlternateContent>
      </w:r>
      <w:r w:rsidRPr="00E90BD8">
        <w:rPr>
          <w:noProof/>
          <w:color w:val="0000CC"/>
          <w:sz w:val="20"/>
          <w:szCs w:val="20"/>
        </w:rPr>
        <mc:AlternateContent>
          <mc:Choice Requires="wps">
            <w:drawing>
              <wp:anchor distT="45720" distB="45720" distL="114300" distR="114300" simplePos="0" relativeHeight="251676160" behindDoc="0" locked="0" layoutInCell="1" allowOverlap="1" wp14:anchorId="4DD94562" wp14:editId="23478F47">
                <wp:simplePos x="0" y="0"/>
                <wp:positionH relativeFrom="column">
                  <wp:posOffset>3749040</wp:posOffset>
                </wp:positionH>
                <wp:positionV relativeFrom="paragraph">
                  <wp:posOffset>43180</wp:posOffset>
                </wp:positionV>
                <wp:extent cx="2360930" cy="1404620"/>
                <wp:effectExtent l="0" t="0" r="22225"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6">
                            <a:lumMod val="60000"/>
                            <a:lumOff val="40000"/>
                          </a:schemeClr>
                        </a:solidFill>
                        <a:ln w="9525">
                          <a:solidFill>
                            <a:srgbClr val="000000"/>
                          </a:solidFill>
                          <a:miter lim="800000"/>
                          <a:headEnd/>
                          <a:tailEnd/>
                        </a:ln>
                      </wps:spPr>
                      <wps:txbx>
                        <w:txbxContent>
                          <w:p w:rsidR="00DB51BC" w:rsidRDefault="00DB51BC" w:rsidP="00DB51BC">
                            <w:r>
                              <w:t xml:space="preserve">For new hires this date the Sunday after their 60-day eligibility date. For example, if a new hire’s 60-day eligibility date were to fall on a Thursday, then the date you place in this box is the following Sunday. </w:t>
                            </w:r>
                            <w:r w:rsidRPr="00E90BD8">
                              <w:rPr>
                                <w:color w:val="FF0000"/>
                              </w:rPr>
                              <w:t>This date will ALWAYS be a Sunday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DD94562" id="_x0000_s1028" type="#_x0000_t202" style="position:absolute;margin-left:295.2pt;margin-top:3.4pt;width:185.9pt;height:110.6pt;z-index:2516761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" fillcolor="#a8d08d [1945]">
                <v:textbox style="mso-fit-shape-to-text:t">
                  <w:txbxContent>
                    <w:p w:rsidR="00DB51BC" w:rsidRDefault="00DB51BC" w:rsidP="00DB51BC">
                      <w:r>
                        <w:t xml:space="preserve">For new hires this date the Sunday after their 60-day eligibility date. For example, if a new hire’s 60-day eligibility date were to fall on a Thursday, then the date you place in this box is the following Sunday. </w:t>
                      </w:r>
                      <w:r w:rsidRPr="00E90BD8">
                        <w:rPr>
                          <w:color w:val="FF0000"/>
                        </w:rPr>
                        <w:t>This date will ALWAYS be a Sunday</w:t>
                      </w:r>
                    </w:p>
                  </w:txbxContent>
                </v:textbox>
              </v:shape>
            </w:pict>
          </mc:Fallback>
        </mc:AlternateContent>
      </w:r>
      <w:r w:rsidR="00E90BD8" w:rsidRPr="00E90BD8">
        <w:rPr>
          <w:noProof/>
          <w:color w:val="0000CC"/>
          <w:sz w:val="20"/>
          <w:szCs w:val="20"/>
        </w:rPr>
        <mc:AlternateContent>
          <mc:Choice Requires="wps">
            <w:drawing>
              <wp:anchor distT="45720" distB="45720" distL="114300" distR="114300" simplePos="0" relativeHeight="251673088" behindDoc="0" locked="0" layoutInCell="1" allowOverlap="1" wp14:anchorId="7C6D9C43" wp14:editId="1410B5A5">
                <wp:simplePos x="0" y="0"/>
                <wp:positionH relativeFrom="column">
                  <wp:posOffset>3752850</wp:posOffset>
                </wp:positionH>
                <wp:positionV relativeFrom="paragraph">
                  <wp:posOffset>40640</wp:posOffset>
                </wp:positionV>
                <wp:extent cx="2360930" cy="1404620"/>
                <wp:effectExtent l="0" t="0" r="22225" b="101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6">
                            <a:lumMod val="60000"/>
                            <a:lumOff val="40000"/>
                          </a:schemeClr>
                        </a:solidFill>
                        <a:ln w="9525">
                          <a:solidFill>
                            <a:srgbClr val="000000"/>
                          </a:solidFill>
                          <a:miter lim="800000"/>
                          <a:headEnd/>
                          <a:tailEnd/>
                        </a:ln>
                      </wps:spPr>
                      <wps:txbx>
                        <w:txbxContent>
                          <w:p w:rsidR="00E90BD8" w:rsidRDefault="00E90BD8" w:rsidP="00E90BD8">
                            <w:r>
                              <w:t xml:space="preserve">For new hires this date the Sunday after their 60-day eligibility date. For example, if a new hire’s 60-day eligibility date were to fall on a Thursday, then the date you place in this box is the following Sunday. </w:t>
                            </w:r>
                            <w:r w:rsidRPr="00E90BD8">
                              <w:rPr>
                                <w:color w:val="FF0000"/>
                              </w:rPr>
                              <w:t>This date will ALWAYS be a Sunday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6D9C43" id="_x0000_s1029" type="#_x0000_t202" style="position:absolute;margin-left:295.5pt;margin-top:3.2pt;width:185.9pt;height:110.6pt;z-index:2516730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" fillcolor="#a8d08d [1945]">
                <v:textbox style="mso-fit-shape-to-text:t">
                  <w:txbxContent>
                    <w:p w:rsidR="00E90BD8" w:rsidRDefault="00E90BD8" w:rsidP="00E90BD8">
                      <w:r>
                        <w:t xml:space="preserve">For new hires this date </w:t>
                      </w:r>
                      <w:r>
                        <w:t xml:space="preserve">the Sunday after their 60-day eligibility date. For example, if a new hire’s 60-day eligibility date were to fall on a Thursday, then the date you place in this box is the following Sunday. </w:t>
                      </w:r>
                      <w:r w:rsidRPr="00E90BD8">
                        <w:rPr>
                          <w:color w:val="FF0000"/>
                        </w:rPr>
                        <w:t>This date will ALWAYS be a Sunday</w:t>
                      </w:r>
                    </w:p>
                  </w:txbxContent>
                </v:textbox>
              </v:shape>
            </w:pict>
          </mc:Fallback>
        </mc:AlternateContent>
      </w:r>
      <w:r w:rsidR="00E90BD8" w:rsidRPr="00E90BD8">
        <w:rPr>
          <w:noProof/>
          <w:color w:val="0000CC"/>
          <w:sz w:val="20"/>
          <w:szCs w:val="20"/>
        </w:rPr>
        <mc:AlternateContent>
          <mc:Choice Requires="wps">
            <w:drawing>
              <wp:anchor distT="45720" distB="45720" distL="114300" distR="114300" simplePos="0" relativeHeight="251670016" behindDoc="0" locked="0" layoutInCell="1" allowOverlap="1" wp14:anchorId="790863D5" wp14:editId="51EAE7AD">
                <wp:simplePos x="0" y="0"/>
                <wp:positionH relativeFrom="column">
                  <wp:posOffset>421005</wp:posOffset>
                </wp:positionH>
                <wp:positionV relativeFrom="paragraph">
                  <wp:posOffset>41910</wp:posOffset>
                </wp:positionV>
                <wp:extent cx="2360930" cy="1404620"/>
                <wp:effectExtent l="0" t="0" r="22225"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0000CC"/>
                        </a:solidFill>
                        <a:ln w="9525">
                          <a:solidFill>
                            <a:srgbClr val="000000"/>
                          </a:solidFill>
                          <a:miter lim="800000"/>
                          <a:headEnd/>
                          <a:tailEnd/>
                        </a:ln>
                      </wps:spPr>
                      <wps:txbx>
                        <w:txbxContent>
                          <w:p w:rsidR="00E90BD8" w:rsidRDefault="00E90BD8">
                            <w:r>
                              <w:t>For new hires</w:t>
                            </w:r>
                            <w:r w:rsidR="007E6139">
                              <w:t>,</w:t>
                            </w:r>
                            <w:r>
                              <w:t xml:space="preserve"> this date is ALWAYS their hire date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0863D5" id="_x0000_s1030" type="#_x0000_t202" style="position:absolute;margin-left:33.15pt;margin-top:3.3pt;width:185.9pt;height:110.6pt;z-index:2516700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" fillcolor="#00c">
                <v:textbox style="mso-fit-shape-to-text:t">
                  <w:txbxContent>
                    <w:p w:rsidR="00E90BD8" w:rsidRDefault="00E90BD8">
                      <w:r>
                        <w:t>For new hires</w:t>
                      </w:r>
                      <w:r w:rsidR="007E6139">
                        <w:t>,</w:t>
                      </w:r>
                      <w:r>
                        <w:t xml:space="preserve"> this date is ALWAYS their hire date</w:t>
                      </w:r>
                    </w:p>
                  </w:txbxContent>
                </v:textbox>
              </v:shape>
            </w:pict>
          </mc:Fallback>
        </mc:AlternateContent>
      </w:r>
    </w:p>
    <w:p w:rsidR="00E90BD8" w:rsidRDefault="00E90BD8" w:rsidP="00E90BD8">
      <w:pPr>
        <w:tabs>
          <w:tab w:val="left" w:pos="540"/>
          <w:tab w:val="left" w:pos="720"/>
          <w:tab w:val="left" w:pos="2160"/>
          <w:tab w:val="left" w:pos="2880"/>
        </w:tabs>
        <w:rPr>
          <w:noProof/>
          <w:sz w:val="20"/>
          <w:szCs w:val="20"/>
        </w:rPr>
      </w:pPr>
    </w:p>
    <w:p w:rsidR="00E90BD8" w:rsidRDefault="00E90BD8" w:rsidP="00E90BD8">
      <w:pPr>
        <w:tabs>
          <w:tab w:val="left" w:pos="540"/>
          <w:tab w:val="left" w:pos="720"/>
          <w:tab w:val="left" w:pos="2160"/>
          <w:tab w:val="left" w:pos="2880"/>
        </w:tabs>
        <w:rPr>
          <w:noProof/>
          <w:sz w:val="20"/>
          <w:szCs w:val="20"/>
        </w:rPr>
      </w:pPr>
    </w:p>
    <w:p w:rsidR="00E90BD8" w:rsidRDefault="00E90BD8" w:rsidP="00E90BD8">
      <w:pPr>
        <w:tabs>
          <w:tab w:val="left" w:pos="540"/>
          <w:tab w:val="left" w:pos="720"/>
          <w:tab w:val="left" w:pos="2160"/>
          <w:tab w:val="left" w:pos="2880"/>
        </w:tabs>
        <w:rPr>
          <w:noProof/>
          <w:sz w:val="20"/>
          <w:szCs w:val="20"/>
        </w:rPr>
      </w:pPr>
    </w:p>
    <w:p w:rsidR="00E90BD8" w:rsidRDefault="00E90BD8" w:rsidP="00E90BD8">
      <w:pPr>
        <w:tabs>
          <w:tab w:val="left" w:pos="540"/>
          <w:tab w:val="left" w:pos="720"/>
          <w:tab w:val="left" w:pos="2160"/>
          <w:tab w:val="left" w:pos="2880"/>
        </w:tabs>
        <w:rPr>
          <w:noProof/>
          <w:sz w:val="20"/>
          <w:szCs w:val="20"/>
        </w:rPr>
      </w:pPr>
    </w:p>
    <w:p w:rsidR="00E90BD8" w:rsidRDefault="00E90BD8" w:rsidP="00E90BD8">
      <w:pPr>
        <w:tabs>
          <w:tab w:val="left" w:pos="540"/>
          <w:tab w:val="left" w:pos="720"/>
          <w:tab w:val="left" w:pos="2160"/>
          <w:tab w:val="left" w:pos="2880"/>
        </w:tabs>
        <w:rPr>
          <w:noProof/>
          <w:sz w:val="20"/>
          <w:szCs w:val="20"/>
        </w:rPr>
      </w:pPr>
    </w:p>
    <w:p w:rsidR="00E90BD8" w:rsidRDefault="00E90BD8" w:rsidP="00E90BD8">
      <w:pPr>
        <w:tabs>
          <w:tab w:val="left" w:pos="540"/>
          <w:tab w:val="left" w:pos="720"/>
          <w:tab w:val="left" w:pos="2160"/>
          <w:tab w:val="left" w:pos="2880"/>
        </w:tabs>
        <w:rPr>
          <w:noProof/>
          <w:sz w:val="20"/>
          <w:szCs w:val="20"/>
        </w:rPr>
      </w:pPr>
    </w:p>
    <w:p w:rsidR="00E90BD8" w:rsidRDefault="00E90BD8" w:rsidP="00E90BD8">
      <w:pPr>
        <w:tabs>
          <w:tab w:val="left" w:pos="540"/>
          <w:tab w:val="left" w:pos="720"/>
          <w:tab w:val="left" w:pos="2160"/>
          <w:tab w:val="left" w:pos="2880"/>
        </w:tabs>
        <w:rPr>
          <w:noProof/>
          <w:sz w:val="20"/>
          <w:szCs w:val="20"/>
        </w:rPr>
      </w:pPr>
    </w:p>
    <w:p w:rsidR="00E90BD8" w:rsidRDefault="00E90BD8" w:rsidP="00E90BD8">
      <w:pPr>
        <w:tabs>
          <w:tab w:val="left" w:pos="540"/>
          <w:tab w:val="left" w:pos="720"/>
          <w:tab w:val="left" w:pos="2160"/>
          <w:tab w:val="left" w:pos="2880"/>
        </w:tabs>
        <w:rPr>
          <w:noProof/>
          <w:sz w:val="20"/>
          <w:szCs w:val="20"/>
        </w:rPr>
      </w:pPr>
    </w:p>
    <w:p w:rsidR="00DB51BC" w:rsidRDefault="00DB51BC" w:rsidP="00E90BD8">
      <w:pPr>
        <w:tabs>
          <w:tab w:val="left" w:pos="540"/>
          <w:tab w:val="left" w:pos="720"/>
          <w:tab w:val="left" w:pos="2160"/>
          <w:tab w:val="left" w:pos="2880"/>
        </w:tabs>
        <w:rPr>
          <w:noProof/>
          <w:sz w:val="20"/>
          <w:szCs w:val="20"/>
        </w:rPr>
      </w:pPr>
    </w:p>
    <w:p w:rsidR="00DB51BC" w:rsidRPr="00DB51BC" w:rsidRDefault="00DB51BC" w:rsidP="00DB51BC">
      <w:pPr>
        <w:pStyle w:val="ListParagraph"/>
        <w:numPr>
          <w:ilvl w:val="2"/>
          <w:numId w:val="1"/>
        </w:numPr>
        <w:tabs>
          <w:tab w:val="left" w:pos="540"/>
          <w:tab w:val="left" w:pos="720"/>
          <w:tab w:val="left" w:pos="2160"/>
          <w:tab w:val="left" w:pos="2880"/>
        </w:tabs>
        <w:rPr>
          <w:noProof/>
          <w:sz w:val="20"/>
          <w:szCs w:val="20"/>
        </w:rPr>
      </w:pPr>
      <w:r>
        <w:rPr>
          <w:noProof/>
          <w:color w:val="0000CC"/>
          <w:sz w:val="20"/>
          <w:szCs w:val="20"/>
        </w:rPr>
        <mc:AlternateContent>
          <mc:Choice Requires="wps">
            <w:drawing>
              <wp:anchor distT="0" distB="0" distL="114300" distR="114300" simplePos="0" relativeHeight="251681280" behindDoc="0" locked="0" layoutInCell="1" allowOverlap="1">
                <wp:simplePos x="0" y="0"/>
                <wp:positionH relativeFrom="column">
                  <wp:posOffset>3301365</wp:posOffset>
                </wp:positionH>
                <wp:positionV relativeFrom="paragraph">
                  <wp:posOffset>1230630</wp:posOffset>
                </wp:positionV>
                <wp:extent cx="209550" cy="295275"/>
                <wp:effectExtent l="19050" t="19050" r="38100" b="28575"/>
                <wp:wrapNone/>
                <wp:docPr id="20" name="Up Arrow 20"/>
                <wp:cNvGraphicFramePr/>
                <a:graphic xmlns:a="http://schemas.openxmlformats.org/drawingml/2006/main">
                  <a:graphicData uri="http://schemas.microsoft.com/office/word/2010/wordprocessingShape">
                    <wps:wsp>
                      <wps:cNvSpPr/>
                      <wps:spPr>
                        <a:xfrm>
                          <a:off x="0" y="0"/>
                          <a:ext cx="209550" cy="2952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2B67E5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0" o:spid="_x0000_s1026" type="#_x0000_t68" style="position:absolute;margin-left:259.95pt;margin-top:96.9pt;width:16.5pt;height:23.2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" adj="7665" fillcolor="#5b9bd5 [3204]" strokecolor="#1f4d78 [1604]" strokeweight="1pt"/>
            </w:pict>
          </mc:Fallback>
        </mc:AlternateContent>
      </w:r>
      <w:r w:rsidRPr="00DB51BC">
        <w:rPr>
          <w:noProof/>
          <w:color w:val="0000CC"/>
          <w:sz w:val="20"/>
          <w:szCs w:val="20"/>
        </w:rPr>
        <w:t>Section 3, Beneficiary Information</w:t>
      </w:r>
      <w:r w:rsidRPr="00DB51BC">
        <w:rPr>
          <w:noProof/>
          <w:sz w:val="20"/>
          <w:szCs w:val="20"/>
        </w:rPr>
        <w:t>, is referencing</w:t>
      </w:r>
      <w:r w:rsidR="007E6139">
        <w:rPr>
          <w:noProof/>
          <w:sz w:val="20"/>
          <w:szCs w:val="20"/>
        </w:rPr>
        <w:t xml:space="preserve"> to</w:t>
      </w:r>
      <w:r w:rsidRPr="00DB51BC">
        <w:rPr>
          <w:noProof/>
          <w:sz w:val="20"/>
          <w:szCs w:val="20"/>
        </w:rPr>
        <w:t xml:space="preserve"> the $20,000 of free life insurance CPG provides to all EE’s regardless of whether they elect HC coverage. </w:t>
      </w:r>
      <w:r>
        <w:rPr>
          <w:noProof/>
        </w:rPr>
        <w:drawing>
          <wp:inline distT="0" distB="0" distL="0" distR="0" wp14:anchorId="44129D41" wp14:editId="174FF7A6">
            <wp:extent cx="3305175" cy="1066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05175" cy="1066800"/>
                    </a:xfrm>
                    <a:prstGeom prst="rect">
                      <a:avLst/>
                    </a:prstGeom>
                  </pic:spPr>
                </pic:pic>
              </a:graphicData>
            </a:graphic>
          </wp:inline>
        </w:drawing>
      </w:r>
    </w:p>
    <w:p w:rsidR="00DB51BC" w:rsidRDefault="00DB51BC" w:rsidP="00DB51BC">
      <w:pPr>
        <w:tabs>
          <w:tab w:val="left" w:pos="540"/>
          <w:tab w:val="left" w:pos="720"/>
          <w:tab w:val="left" w:pos="2160"/>
          <w:tab w:val="left" w:pos="2880"/>
        </w:tabs>
        <w:rPr>
          <w:noProof/>
          <w:sz w:val="20"/>
          <w:szCs w:val="20"/>
        </w:rPr>
      </w:pPr>
    </w:p>
    <w:p w:rsidR="00DB51BC" w:rsidRDefault="00DB51BC" w:rsidP="00DB51BC">
      <w:pPr>
        <w:tabs>
          <w:tab w:val="left" w:pos="540"/>
          <w:tab w:val="left" w:pos="720"/>
          <w:tab w:val="left" w:pos="2160"/>
          <w:tab w:val="left" w:pos="2880"/>
        </w:tabs>
        <w:rPr>
          <w:noProof/>
          <w:sz w:val="20"/>
          <w:szCs w:val="20"/>
        </w:rPr>
      </w:pPr>
      <w:r w:rsidRPr="00E90BD8">
        <w:rPr>
          <w:noProof/>
          <w:color w:val="0000CC"/>
          <w:sz w:val="20"/>
          <w:szCs w:val="20"/>
        </w:rPr>
        <mc:AlternateContent>
          <mc:Choice Requires="wps">
            <w:drawing>
              <wp:anchor distT="45720" distB="45720" distL="114300" distR="114300" simplePos="0" relativeHeight="251680256" behindDoc="0" locked="0" layoutInCell="1" allowOverlap="1" wp14:anchorId="3BE605F4" wp14:editId="027F28C0">
                <wp:simplePos x="0" y="0"/>
                <wp:positionH relativeFrom="column">
                  <wp:posOffset>1901190</wp:posOffset>
                </wp:positionH>
                <wp:positionV relativeFrom="paragraph">
                  <wp:posOffset>20955</wp:posOffset>
                </wp:positionV>
                <wp:extent cx="3343275" cy="1404620"/>
                <wp:effectExtent l="0" t="0" r="28575" b="266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04620"/>
                        </a:xfrm>
                        <a:prstGeom prst="rect">
                          <a:avLst/>
                        </a:prstGeom>
                        <a:solidFill>
                          <a:schemeClr val="accent6">
                            <a:lumMod val="60000"/>
                            <a:lumOff val="40000"/>
                          </a:schemeClr>
                        </a:solidFill>
                        <a:ln w="9525">
                          <a:solidFill>
                            <a:srgbClr val="000000"/>
                          </a:solidFill>
                          <a:miter lim="800000"/>
                          <a:headEnd/>
                          <a:tailEnd/>
                        </a:ln>
                      </wps:spPr>
                      <wps:txbx>
                        <w:txbxContent>
                          <w:p w:rsidR="00DB51BC" w:rsidRDefault="00DB51BC" w:rsidP="00DB51BC">
                            <w:r>
                              <w:t>For example,</w:t>
                            </w:r>
                          </w:p>
                          <w:p w:rsidR="00DB51BC" w:rsidRDefault="00DB51BC" w:rsidP="00DB51BC">
                            <w:r w:rsidRPr="00DB51BC">
                              <w:rPr>
                                <w:color w:val="0000CC"/>
                                <w:u w:val="single"/>
                              </w:rPr>
                              <w:t>Name</w:t>
                            </w:r>
                            <w:r w:rsidRPr="00DB51BC">
                              <w:rPr>
                                <w:color w:val="0000CC"/>
                                <w:u w:val="single"/>
                              </w:rPr>
                              <w:tab/>
                            </w:r>
                            <w:r>
                              <w:tab/>
                            </w:r>
                            <w:r>
                              <w:tab/>
                            </w:r>
                            <w:r w:rsidRPr="00DB51BC">
                              <w:rPr>
                                <w:color w:val="0000CC"/>
                                <w:u w:val="single"/>
                              </w:rPr>
                              <w:t>Relationship</w:t>
                            </w:r>
                            <w:r>
                              <w:tab/>
                            </w:r>
                            <w:r w:rsidRPr="00DB51BC">
                              <w:rPr>
                                <w:color w:val="0000CC"/>
                                <w:u w:val="single"/>
                              </w:rPr>
                              <w:t>Percentage</w:t>
                            </w:r>
                          </w:p>
                          <w:p w:rsidR="00DB51BC" w:rsidRDefault="00DB51BC" w:rsidP="00DB51BC">
                            <w:r>
                              <w:t>Michael Jordan</w:t>
                            </w:r>
                            <w:r>
                              <w:tab/>
                              <w:t>Father</w:t>
                            </w:r>
                            <w:r>
                              <w:tab/>
                            </w:r>
                            <w:r>
                              <w:tab/>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E605F4" id="_x0000_s1031" type="#_x0000_t202" style="position:absolute;margin-left:149.7pt;margin-top:1.65pt;width:263.2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" fillcolor="#a8d08d [1945]">
                <v:textbox style="mso-fit-shape-to-text:t">
                  <w:txbxContent>
                    <w:p w:rsidR="00DB51BC" w:rsidRDefault="00DB51BC" w:rsidP="00DB51BC">
                      <w:r>
                        <w:t xml:space="preserve">For </w:t>
                      </w:r>
                      <w:r>
                        <w:t>example,</w:t>
                      </w:r>
                    </w:p>
                    <w:p w:rsidR="00DB51BC" w:rsidRDefault="00DB51BC" w:rsidP="00DB51BC">
                      <w:r w:rsidRPr="00DB51BC">
                        <w:rPr>
                          <w:color w:val="0000CC"/>
                          <w:u w:val="single"/>
                        </w:rPr>
                        <w:t>Name</w:t>
                      </w:r>
                      <w:r w:rsidRPr="00DB51BC">
                        <w:rPr>
                          <w:color w:val="0000CC"/>
                          <w:u w:val="single"/>
                        </w:rPr>
                        <w:tab/>
                      </w:r>
                      <w:r>
                        <w:tab/>
                      </w:r>
                      <w:r>
                        <w:tab/>
                      </w:r>
                      <w:r w:rsidRPr="00DB51BC">
                        <w:rPr>
                          <w:color w:val="0000CC"/>
                          <w:u w:val="single"/>
                        </w:rPr>
                        <w:t>Relationship</w:t>
                      </w:r>
                      <w:r>
                        <w:tab/>
                      </w:r>
                      <w:r w:rsidRPr="00DB51BC">
                        <w:rPr>
                          <w:color w:val="0000CC"/>
                          <w:u w:val="single"/>
                        </w:rPr>
                        <w:t>Percentage</w:t>
                      </w:r>
                    </w:p>
                    <w:p w:rsidR="00DB51BC" w:rsidRDefault="00DB51BC" w:rsidP="00DB51BC">
                      <w:r>
                        <w:t>Michael Jordan</w:t>
                      </w:r>
                      <w:r>
                        <w:tab/>
                        <w:t>Father</w:t>
                      </w:r>
                      <w:r>
                        <w:tab/>
                      </w:r>
                      <w:r>
                        <w:tab/>
                        <w:t>100%</w:t>
                      </w:r>
                    </w:p>
                  </w:txbxContent>
                </v:textbox>
              </v:shape>
            </w:pict>
          </mc:Fallback>
        </mc:AlternateContent>
      </w:r>
    </w:p>
    <w:p w:rsidR="00DB51BC" w:rsidRDefault="00DB51BC" w:rsidP="00DB51BC">
      <w:pPr>
        <w:tabs>
          <w:tab w:val="left" w:pos="540"/>
          <w:tab w:val="left" w:pos="720"/>
          <w:tab w:val="left" w:pos="2160"/>
          <w:tab w:val="left" w:pos="2880"/>
        </w:tabs>
        <w:rPr>
          <w:noProof/>
          <w:sz w:val="20"/>
          <w:szCs w:val="20"/>
        </w:rPr>
      </w:pPr>
    </w:p>
    <w:p w:rsidR="00DB51BC" w:rsidRDefault="00DB51BC" w:rsidP="00DB51BC">
      <w:pPr>
        <w:tabs>
          <w:tab w:val="left" w:pos="540"/>
          <w:tab w:val="left" w:pos="720"/>
          <w:tab w:val="left" w:pos="2160"/>
          <w:tab w:val="left" w:pos="2880"/>
        </w:tabs>
        <w:rPr>
          <w:noProof/>
          <w:sz w:val="20"/>
          <w:szCs w:val="20"/>
        </w:rPr>
      </w:pPr>
    </w:p>
    <w:p w:rsidR="00DB51BC" w:rsidRDefault="00DB51BC" w:rsidP="00DB51BC">
      <w:pPr>
        <w:tabs>
          <w:tab w:val="left" w:pos="540"/>
          <w:tab w:val="left" w:pos="720"/>
          <w:tab w:val="left" w:pos="2160"/>
          <w:tab w:val="left" w:pos="2880"/>
        </w:tabs>
        <w:rPr>
          <w:noProof/>
          <w:sz w:val="20"/>
          <w:szCs w:val="20"/>
        </w:rPr>
      </w:pPr>
    </w:p>
    <w:p w:rsidR="00DB51BC" w:rsidRDefault="00DB51BC" w:rsidP="00DB51BC">
      <w:pPr>
        <w:tabs>
          <w:tab w:val="left" w:pos="540"/>
          <w:tab w:val="left" w:pos="720"/>
          <w:tab w:val="left" w:pos="2160"/>
          <w:tab w:val="left" w:pos="2880"/>
        </w:tabs>
        <w:rPr>
          <w:noProof/>
          <w:sz w:val="20"/>
          <w:szCs w:val="20"/>
        </w:rPr>
      </w:pPr>
    </w:p>
    <w:p w:rsidR="00DB51BC" w:rsidRDefault="00DB51BC" w:rsidP="00DB51BC">
      <w:pPr>
        <w:tabs>
          <w:tab w:val="left" w:pos="540"/>
          <w:tab w:val="left" w:pos="720"/>
          <w:tab w:val="left" w:pos="2160"/>
          <w:tab w:val="left" w:pos="2880"/>
        </w:tabs>
        <w:rPr>
          <w:noProof/>
          <w:sz w:val="20"/>
          <w:szCs w:val="20"/>
        </w:rPr>
      </w:pPr>
    </w:p>
    <w:p w:rsidR="00DB51BC" w:rsidRDefault="00DB51BC" w:rsidP="00DB51BC">
      <w:pPr>
        <w:tabs>
          <w:tab w:val="left" w:pos="540"/>
          <w:tab w:val="left" w:pos="720"/>
          <w:tab w:val="left" w:pos="2160"/>
          <w:tab w:val="left" w:pos="2880"/>
        </w:tabs>
        <w:rPr>
          <w:noProof/>
          <w:sz w:val="20"/>
          <w:szCs w:val="20"/>
        </w:rPr>
      </w:pPr>
    </w:p>
    <w:p w:rsidR="00DB51BC" w:rsidRDefault="00DB51BC" w:rsidP="00DB51BC">
      <w:pPr>
        <w:tabs>
          <w:tab w:val="left" w:pos="540"/>
          <w:tab w:val="left" w:pos="720"/>
          <w:tab w:val="left" w:pos="2160"/>
          <w:tab w:val="left" w:pos="2880"/>
        </w:tabs>
        <w:rPr>
          <w:noProof/>
          <w:sz w:val="20"/>
          <w:szCs w:val="20"/>
        </w:rPr>
      </w:pPr>
    </w:p>
    <w:p w:rsidR="00DB51BC" w:rsidRDefault="00DB51BC" w:rsidP="00DB51BC">
      <w:pPr>
        <w:tabs>
          <w:tab w:val="left" w:pos="540"/>
          <w:tab w:val="left" w:pos="720"/>
          <w:tab w:val="left" w:pos="2160"/>
          <w:tab w:val="left" w:pos="2880"/>
        </w:tabs>
        <w:rPr>
          <w:noProof/>
          <w:sz w:val="20"/>
          <w:szCs w:val="20"/>
        </w:rPr>
      </w:pPr>
    </w:p>
    <w:p w:rsidR="00DB51BC" w:rsidRDefault="00DB51BC" w:rsidP="00DB51BC">
      <w:pPr>
        <w:tabs>
          <w:tab w:val="left" w:pos="540"/>
          <w:tab w:val="left" w:pos="720"/>
          <w:tab w:val="left" w:pos="2160"/>
          <w:tab w:val="left" w:pos="2880"/>
        </w:tabs>
        <w:rPr>
          <w:noProof/>
          <w:sz w:val="20"/>
          <w:szCs w:val="20"/>
        </w:rPr>
      </w:pPr>
    </w:p>
    <w:p w:rsidR="00DB51BC" w:rsidRDefault="00DB51BC" w:rsidP="00DB51BC">
      <w:pPr>
        <w:tabs>
          <w:tab w:val="left" w:pos="540"/>
          <w:tab w:val="left" w:pos="720"/>
          <w:tab w:val="left" w:pos="2160"/>
          <w:tab w:val="left" w:pos="2880"/>
        </w:tabs>
        <w:rPr>
          <w:noProof/>
          <w:sz w:val="20"/>
          <w:szCs w:val="20"/>
        </w:rPr>
      </w:pPr>
    </w:p>
    <w:p w:rsidR="00DB51BC" w:rsidRDefault="00DB51BC" w:rsidP="00DB51BC">
      <w:pPr>
        <w:tabs>
          <w:tab w:val="left" w:pos="540"/>
          <w:tab w:val="left" w:pos="720"/>
          <w:tab w:val="left" w:pos="2160"/>
          <w:tab w:val="left" w:pos="2880"/>
        </w:tabs>
        <w:rPr>
          <w:noProof/>
          <w:sz w:val="20"/>
          <w:szCs w:val="20"/>
        </w:rPr>
      </w:pPr>
    </w:p>
    <w:p w:rsidR="00DB51BC" w:rsidRDefault="00DB51BC" w:rsidP="00DB51BC">
      <w:pPr>
        <w:tabs>
          <w:tab w:val="left" w:pos="540"/>
          <w:tab w:val="left" w:pos="720"/>
          <w:tab w:val="left" w:pos="2160"/>
          <w:tab w:val="left" w:pos="2880"/>
        </w:tabs>
        <w:rPr>
          <w:noProof/>
          <w:sz w:val="20"/>
          <w:szCs w:val="20"/>
        </w:rPr>
      </w:pPr>
    </w:p>
    <w:p w:rsidR="00DB51BC" w:rsidRDefault="00DB51BC" w:rsidP="00DB51BC">
      <w:pPr>
        <w:tabs>
          <w:tab w:val="left" w:pos="540"/>
          <w:tab w:val="left" w:pos="720"/>
          <w:tab w:val="left" w:pos="2160"/>
          <w:tab w:val="left" w:pos="2880"/>
        </w:tabs>
        <w:rPr>
          <w:noProof/>
          <w:sz w:val="20"/>
          <w:szCs w:val="20"/>
        </w:rPr>
      </w:pPr>
    </w:p>
    <w:p w:rsidR="00DB51BC" w:rsidRDefault="00DB51BC" w:rsidP="00DB51BC">
      <w:pPr>
        <w:tabs>
          <w:tab w:val="left" w:pos="540"/>
          <w:tab w:val="left" w:pos="720"/>
          <w:tab w:val="left" w:pos="2160"/>
          <w:tab w:val="left" w:pos="2880"/>
        </w:tabs>
        <w:rPr>
          <w:noProof/>
          <w:sz w:val="20"/>
          <w:szCs w:val="20"/>
        </w:rPr>
      </w:pPr>
    </w:p>
    <w:p w:rsidR="00DB51BC" w:rsidRDefault="00DB51BC" w:rsidP="00DB51BC">
      <w:pPr>
        <w:tabs>
          <w:tab w:val="left" w:pos="540"/>
          <w:tab w:val="left" w:pos="720"/>
          <w:tab w:val="left" w:pos="2160"/>
          <w:tab w:val="left" w:pos="2880"/>
        </w:tabs>
        <w:rPr>
          <w:noProof/>
          <w:sz w:val="20"/>
          <w:szCs w:val="20"/>
        </w:rPr>
      </w:pPr>
    </w:p>
    <w:p w:rsidR="00DB51BC" w:rsidRPr="00EA1457" w:rsidRDefault="00DB51BC" w:rsidP="00EA1457">
      <w:pPr>
        <w:pStyle w:val="ListParagraph"/>
        <w:numPr>
          <w:ilvl w:val="2"/>
          <w:numId w:val="1"/>
        </w:numPr>
        <w:tabs>
          <w:tab w:val="left" w:pos="540"/>
          <w:tab w:val="left" w:pos="720"/>
          <w:tab w:val="left" w:pos="2160"/>
          <w:tab w:val="left" w:pos="2880"/>
        </w:tabs>
        <w:rPr>
          <w:noProof/>
          <w:sz w:val="20"/>
          <w:szCs w:val="20"/>
        </w:rPr>
      </w:pPr>
      <w:r w:rsidRPr="00EA1457">
        <w:rPr>
          <w:noProof/>
          <w:color w:val="0000CC"/>
          <w:sz w:val="20"/>
          <w:szCs w:val="20"/>
        </w:rPr>
        <w:t xml:space="preserve">Section 4, Additional Information </w:t>
      </w:r>
      <w:r w:rsidR="007E6139">
        <w:rPr>
          <w:noProof/>
          <w:sz w:val="20"/>
          <w:szCs w:val="20"/>
        </w:rPr>
        <w:t>is often over</w:t>
      </w:r>
      <w:r w:rsidRPr="00EA1457">
        <w:rPr>
          <w:noProof/>
          <w:sz w:val="20"/>
          <w:szCs w:val="20"/>
        </w:rPr>
        <w:t>looked. Here</w:t>
      </w:r>
      <w:r w:rsidR="007E6139">
        <w:rPr>
          <w:noProof/>
          <w:sz w:val="20"/>
          <w:szCs w:val="20"/>
        </w:rPr>
        <w:t>,</w:t>
      </w:r>
      <w:r w:rsidRPr="00EA1457">
        <w:rPr>
          <w:noProof/>
          <w:sz w:val="20"/>
          <w:szCs w:val="20"/>
        </w:rPr>
        <w:t xml:space="preserve"> quesitons </w:t>
      </w:r>
      <w:r w:rsidR="007E6139">
        <w:rPr>
          <w:noProof/>
          <w:sz w:val="20"/>
          <w:szCs w:val="20"/>
        </w:rPr>
        <w:t>regarding</w:t>
      </w:r>
      <w:r w:rsidRPr="00EA1457">
        <w:rPr>
          <w:noProof/>
          <w:sz w:val="20"/>
          <w:szCs w:val="20"/>
        </w:rPr>
        <w:t xml:space="preserve"> </w:t>
      </w:r>
      <w:r w:rsidR="007E6139">
        <w:rPr>
          <w:noProof/>
          <w:sz w:val="20"/>
          <w:szCs w:val="20"/>
        </w:rPr>
        <w:t xml:space="preserve">the use of </w:t>
      </w:r>
      <w:r w:rsidRPr="00EA1457">
        <w:rPr>
          <w:noProof/>
          <w:sz w:val="20"/>
          <w:szCs w:val="20"/>
        </w:rPr>
        <w:t xml:space="preserve">tobacco products as well as spousal coverage </w:t>
      </w:r>
      <w:r w:rsidR="007E6139">
        <w:rPr>
          <w:noProof/>
          <w:sz w:val="20"/>
          <w:szCs w:val="20"/>
        </w:rPr>
        <w:t>are</w:t>
      </w:r>
      <w:r w:rsidRPr="00EA1457">
        <w:rPr>
          <w:noProof/>
          <w:sz w:val="20"/>
          <w:szCs w:val="20"/>
        </w:rPr>
        <w:t xml:space="preserve"> asked. Depending on the answer, pages 2 and/or 3 may need to be completed. </w:t>
      </w:r>
      <w:r w:rsidR="00E84D78">
        <w:rPr>
          <w:noProof/>
          <w:sz w:val="20"/>
          <w:szCs w:val="20"/>
        </w:rPr>
        <w:t xml:space="preserve">If the EE is waiving coverage, you can leave this section blank. </w:t>
      </w:r>
    </w:p>
    <w:p w:rsidR="00EA1457" w:rsidRDefault="00EA1457" w:rsidP="00EA1457">
      <w:pPr>
        <w:tabs>
          <w:tab w:val="left" w:pos="540"/>
          <w:tab w:val="left" w:pos="720"/>
          <w:tab w:val="left" w:pos="2160"/>
          <w:tab w:val="left" w:pos="2880"/>
        </w:tabs>
        <w:rPr>
          <w:noProof/>
          <w:sz w:val="20"/>
          <w:szCs w:val="20"/>
        </w:rPr>
      </w:pPr>
      <w:r>
        <w:rPr>
          <w:noProof/>
        </w:rPr>
        <w:drawing>
          <wp:anchor distT="0" distB="0" distL="114300" distR="114300" simplePos="0" relativeHeight="251682304" behindDoc="0" locked="0" layoutInCell="1" allowOverlap="1" wp14:anchorId="18C95862" wp14:editId="7F5063B1">
            <wp:simplePos x="0" y="0"/>
            <wp:positionH relativeFrom="column">
              <wp:posOffset>2291715</wp:posOffset>
            </wp:positionH>
            <wp:positionV relativeFrom="paragraph">
              <wp:posOffset>59055</wp:posOffset>
            </wp:positionV>
            <wp:extent cx="3209925" cy="13239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09925" cy="1323975"/>
                    </a:xfrm>
                    <a:prstGeom prst="rect">
                      <a:avLst/>
                    </a:prstGeom>
                  </pic:spPr>
                </pic:pic>
              </a:graphicData>
            </a:graphic>
          </wp:anchor>
        </w:drawing>
      </w:r>
    </w:p>
    <w:p w:rsidR="00EA1457" w:rsidRDefault="00EA1457" w:rsidP="00EA1457">
      <w:pPr>
        <w:tabs>
          <w:tab w:val="left" w:pos="540"/>
          <w:tab w:val="left" w:pos="720"/>
          <w:tab w:val="left" w:pos="2160"/>
          <w:tab w:val="left" w:pos="2880"/>
        </w:tabs>
        <w:rPr>
          <w:noProof/>
          <w:sz w:val="20"/>
          <w:szCs w:val="20"/>
        </w:rPr>
      </w:pPr>
    </w:p>
    <w:p w:rsidR="00EA1457" w:rsidRDefault="00EA1457" w:rsidP="00EA1457">
      <w:pPr>
        <w:tabs>
          <w:tab w:val="left" w:pos="540"/>
          <w:tab w:val="left" w:pos="720"/>
          <w:tab w:val="left" w:pos="2160"/>
          <w:tab w:val="left" w:pos="2880"/>
        </w:tabs>
        <w:rPr>
          <w:noProof/>
          <w:sz w:val="20"/>
          <w:szCs w:val="20"/>
        </w:rPr>
      </w:pPr>
    </w:p>
    <w:p w:rsidR="00EA1457" w:rsidRDefault="00EA1457" w:rsidP="00EA1457">
      <w:pPr>
        <w:tabs>
          <w:tab w:val="left" w:pos="540"/>
          <w:tab w:val="left" w:pos="720"/>
          <w:tab w:val="left" w:pos="2160"/>
          <w:tab w:val="left" w:pos="2880"/>
        </w:tabs>
        <w:rPr>
          <w:noProof/>
          <w:sz w:val="20"/>
          <w:szCs w:val="20"/>
        </w:rPr>
      </w:pPr>
    </w:p>
    <w:p w:rsidR="00EA1457" w:rsidRDefault="00EA1457" w:rsidP="00EA1457">
      <w:pPr>
        <w:tabs>
          <w:tab w:val="left" w:pos="540"/>
          <w:tab w:val="left" w:pos="720"/>
          <w:tab w:val="left" w:pos="2160"/>
          <w:tab w:val="left" w:pos="2880"/>
        </w:tabs>
        <w:rPr>
          <w:noProof/>
          <w:sz w:val="20"/>
          <w:szCs w:val="20"/>
        </w:rPr>
      </w:pPr>
    </w:p>
    <w:p w:rsidR="00EA1457" w:rsidRPr="00EA1457" w:rsidRDefault="00EA1457" w:rsidP="00EA1457">
      <w:pPr>
        <w:tabs>
          <w:tab w:val="left" w:pos="540"/>
          <w:tab w:val="left" w:pos="720"/>
          <w:tab w:val="left" w:pos="2160"/>
          <w:tab w:val="left" w:pos="2880"/>
        </w:tabs>
        <w:rPr>
          <w:noProof/>
          <w:sz w:val="20"/>
          <w:szCs w:val="20"/>
        </w:rPr>
      </w:pPr>
    </w:p>
    <w:p w:rsidR="00DB51BC" w:rsidRDefault="00DB51BC" w:rsidP="00DB51BC">
      <w:pPr>
        <w:tabs>
          <w:tab w:val="left" w:pos="540"/>
          <w:tab w:val="left" w:pos="720"/>
          <w:tab w:val="left" w:pos="2160"/>
          <w:tab w:val="left" w:pos="2880"/>
        </w:tabs>
        <w:rPr>
          <w:noProof/>
          <w:sz w:val="20"/>
          <w:szCs w:val="20"/>
        </w:rPr>
      </w:pPr>
    </w:p>
    <w:p w:rsidR="00DB51BC" w:rsidRPr="00DB51BC" w:rsidRDefault="00DB51BC" w:rsidP="00DB51BC">
      <w:pPr>
        <w:tabs>
          <w:tab w:val="left" w:pos="540"/>
          <w:tab w:val="left" w:pos="720"/>
          <w:tab w:val="left" w:pos="2160"/>
          <w:tab w:val="left" w:pos="2880"/>
        </w:tabs>
        <w:rPr>
          <w:noProof/>
          <w:sz w:val="20"/>
          <w:szCs w:val="20"/>
        </w:rPr>
      </w:pPr>
    </w:p>
    <w:p w:rsidR="00E90BD8" w:rsidRDefault="00E90BD8" w:rsidP="00E90BD8">
      <w:pPr>
        <w:tabs>
          <w:tab w:val="left" w:pos="540"/>
          <w:tab w:val="left" w:pos="720"/>
          <w:tab w:val="left" w:pos="2160"/>
          <w:tab w:val="left" w:pos="2880"/>
        </w:tabs>
        <w:rPr>
          <w:noProof/>
          <w:sz w:val="20"/>
          <w:szCs w:val="20"/>
        </w:rPr>
      </w:pPr>
    </w:p>
    <w:p w:rsidR="007452B0" w:rsidRDefault="007452B0" w:rsidP="00E90BD8">
      <w:pPr>
        <w:tabs>
          <w:tab w:val="left" w:pos="540"/>
          <w:tab w:val="left" w:pos="720"/>
          <w:tab w:val="left" w:pos="2160"/>
          <w:tab w:val="left" w:pos="2880"/>
        </w:tabs>
        <w:rPr>
          <w:noProof/>
          <w:sz w:val="20"/>
          <w:szCs w:val="20"/>
        </w:rPr>
      </w:pPr>
    </w:p>
    <w:p w:rsidR="007452B0" w:rsidRPr="007452B0" w:rsidRDefault="007452B0" w:rsidP="007452B0">
      <w:pPr>
        <w:pStyle w:val="ListParagraph"/>
        <w:numPr>
          <w:ilvl w:val="2"/>
          <w:numId w:val="1"/>
        </w:numPr>
        <w:tabs>
          <w:tab w:val="left" w:pos="540"/>
          <w:tab w:val="left" w:pos="720"/>
          <w:tab w:val="left" w:pos="2160"/>
          <w:tab w:val="left" w:pos="2880"/>
        </w:tabs>
        <w:rPr>
          <w:noProof/>
          <w:sz w:val="20"/>
          <w:szCs w:val="20"/>
        </w:rPr>
      </w:pPr>
      <w:r w:rsidRPr="007452B0">
        <w:rPr>
          <w:noProof/>
          <w:color w:val="0000CC"/>
          <w:sz w:val="20"/>
          <w:szCs w:val="20"/>
        </w:rPr>
        <w:t xml:space="preserve">Section V, Coverage </w:t>
      </w:r>
      <w:r w:rsidRPr="007452B0">
        <w:rPr>
          <w:noProof/>
          <w:sz w:val="20"/>
          <w:szCs w:val="20"/>
        </w:rPr>
        <w:t xml:space="preserve">is the section where the actual HC selections are chosen. Please review this one carefully. </w:t>
      </w:r>
    </w:p>
    <w:p w:rsidR="007452B0" w:rsidRDefault="007452B0" w:rsidP="007452B0">
      <w:pPr>
        <w:tabs>
          <w:tab w:val="left" w:pos="540"/>
          <w:tab w:val="left" w:pos="720"/>
          <w:tab w:val="left" w:pos="2160"/>
          <w:tab w:val="left" w:pos="2880"/>
        </w:tabs>
        <w:rPr>
          <w:noProof/>
          <w:sz w:val="20"/>
          <w:szCs w:val="20"/>
        </w:rPr>
      </w:pPr>
    </w:p>
    <w:p w:rsidR="007452B0" w:rsidRDefault="007452B0" w:rsidP="007452B0">
      <w:pPr>
        <w:tabs>
          <w:tab w:val="left" w:pos="540"/>
          <w:tab w:val="left" w:pos="720"/>
          <w:tab w:val="left" w:pos="2160"/>
          <w:tab w:val="left" w:pos="2880"/>
        </w:tabs>
        <w:rPr>
          <w:noProof/>
          <w:sz w:val="20"/>
          <w:szCs w:val="20"/>
        </w:rPr>
      </w:pPr>
      <w:r>
        <w:rPr>
          <w:noProof/>
        </w:rPr>
        <w:drawing>
          <wp:anchor distT="0" distB="0" distL="114300" distR="114300" simplePos="0" relativeHeight="251683328" behindDoc="0" locked="0" layoutInCell="1" allowOverlap="1" wp14:anchorId="41B875EC" wp14:editId="5C90A4F1">
            <wp:simplePos x="0" y="0"/>
            <wp:positionH relativeFrom="column">
              <wp:posOffset>453390</wp:posOffset>
            </wp:positionH>
            <wp:positionV relativeFrom="paragraph">
              <wp:posOffset>113030</wp:posOffset>
            </wp:positionV>
            <wp:extent cx="6657975" cy="1438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657975" cy="1438275"/>
                    </a:xfrm>
                    <a:prstGeom prst="rect">
                      <a:avLst/>
                    </a:prstGeom>
                  </pic:spPr>
                </pic:pic>
              </a:graphicData>
            </a:graphic>
          </wp:anchor>
        </w:drawing>
      </w:r>
    </w:p>
    <w:p w:rsidR="007452B0" w:rsidRDefault="007452B0" w:rsidP="007452B0">
      <w:pPr>
        <w:tabs>
          <w:tab w:val="left" w:pos="540"/>
          <w:tab w:val="left" w:pos="720"/>
          <w:tab w:val="left" w:pos="2160"/>
          <w:tab w:val="left" w:pos="2880"/>
        </w:tabs>
        <w:rPr>
          <w:noProof/>
          <w:sz w:val="20"/>
          <w:szCs w:val="20"/>
        </w:rPr>
      </w:pPr>
    </w:p>
    <w:p w:rsidR="007452B0" w:rsidRDefault="007452B0" w:rsidP="007452B0">
      <w:pPr>
        <w:tabs>
          <w:tab w:val="left" w:pos="540"/>
          <w:tab w:val="left" w:pos="720"/>
          <w:tab w:val="left" w:pos="2160"/>
          <w:tab w:val="left" w:pos="2880"/>
        </w:tabs>
        <w:rPr>
          <w:noProof/>
          <w:sz w:val="20"/>
          <w:szCs w:val="20"/>
        </w:rPr>
      </w:pPr>
    </w:p>
    <w:p w:rsidR="007452B0" w:rsidRDefault="000F1CBD" w:rsidP="007452B0">
      <w:pPr>
        <w:tabs>
          <w:tab w:val="left" w:pos="540"/>
          <w:tab w:val="left" w:pos="720"/>
          <w:tab w:val="left" w:pos="2160"/>
          <w:tab w:val="left" w:pos="2880"/>
        </w:tabs>
        <w:rPr>
          <w:noProof/>
          <w:sz w:val="20"/>
          <w:szCs w:val="20"/>
        </w:rPr>
      </w:pPr>
      <w:r>
        <w:rPr>
          <w:noProof/>
        </w:rPr>
        <w:drawing>
          <wp:anchor distT="0" distB="0" distL="114300" distR="114300" simplePos="0" relativeHeight="251689472" behindDoc="0" locked="0" layoutInCell="1" allowOverlap="1" wp14:anchorId="58F5BA28" wp14:editId="65F37B87">
            <wp:simplePos x="0" y="0"/>
            <wp:positionH relativeFrom="column">
              <wp:posOffset>3901440</wp:posOffset>
            </wp:positionH>
            <wp:positionV relativeFrom="paragraph">
              <wp:posOffset>113030</wp:posOffset>
            </wp:positionV>
            <wp:extent cx="209005" cy="203200"/>
            <wp:effectExtent l="0" t="0" r="635" b="6350"/>
            <wp:wrapNone/>
            <wp:docPr id="27" name="Picture 27" descr="http://tse1.mm.bing.net/th?id=JN.VPM8FOntBp8ZFWYVjf89qg&amp;w=108&amp;h=105&amp;c=7&amp;rs=1&amp;qlt=90&amp;pid=3.1&amp;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id=JN.VPM8FOntBp8ZFWYVjf89qg&amp;w=108&amp;h=105&amp;c=7&amp;rs=1&amp;qlt=90&amp;pid=3.1&amp;rm=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00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520" behindDoc="0" locked="0" layoutInCell="1" allowOverlap="1" wp14:anchorId="50A55960" wp14:editId="7262A831">
            <wp:simplePos x="0" y="0"/>
            <wp:positionH relativeFrom="column">
              <wp:posOffset>6302375</wp:posOffset>
            </wp:positionH>
            <wp:positionV relativeFrom="paragraph">
              <wp:posOffset>109943</wp:posOffset>
            </wp:positionV>
            <wp:extent cx="209005" cy="203200"/>
            <wp:effectExtent l="0" t="0" r="635" b="6350"/>
            <wp:wrapNone/>
            <wp:docPr id="28" name="Picture 28" descr="http://tse1.mm.bing.net/th?id=JN.VPM8FOntBp8ZFWYVjf89qg&amp;w=108&amp;h=105&amp;c=7&amp;rs=1&amp;qlt=90&amp;pid=3.1&amp;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id=JN.VPM8FOntBp8ZFWYVjf89qg&amp;w=108&amp;h=105&amp;c=7&amp;rs=1&amp;qlt=90&amp;pid=3.1&amp;rm=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00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424" behindDoc="0" locked="0" layoutInCell="1" allowOverlap="1" wp14:anchorId="4DDB445B" wp14:editId="6FDA27E7">
            <wp:simplePos x="0" y="0"/>
            <wp:positionH relativeFrom="column">
              <wp:posOffset>558165</wp:posOffset>
            </wp:positionH>
            <wp:positionV relativeFrom="paragraph">
              <wp:posOffset>113030</wp:posOffset>
            </wp:positionV>
            <wp:extent cx="209005" cy="203200"/>
            <wp:effectExtent l="0" t="0" r="635" b="6350"/>
            <wp:wrapNone/>
            <wp:docPr id="26" name="Picture 26" descr="http://tse1.mm.bing.net/th?id=JN.VPM8FOntBp8ZFWYVjf89qg&amp;w=108&amp;h=105&amp;c=7&amp;rs=1&amp;qlt=90&amp;pid=3.1&amp;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id=JN.VPM8FOntBp8ZFWYVjf89qg&amp;w=108&amp;h=105&amp;c=7&amp;rs=1&amp;qlt=90&amp;pid=3.1&amp;rm=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005" cy="20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2B0" w:rsidRDefault="007452B0" w:rsidP="007452B0">
      <w:pPr>
        <w:tabs>
          <w:tab w:val="left" w:pos="540"/>
          <w:tab w:val="left" w:pos="720"/>
          <w:tab w:val="left" w:pos="2160"/>
          <w:tab w:val="left" w:pos="2880"/>
        </w:tabs>
        <w:rPr>
          <w:noProof/>
          <w:sz w:val="20"/>
          <w:szCs w:val="20"/>
        </w:rPr>
      </w:pPr>
    </w:p>
    <w:p w:rsidR="007452B0" w:rsidRDefault="007452B0" w:rsidP="007452B0">
      <w:pPr>
        <w:tabs>
          <w:tab w:val="left" w:pos="540"/>
          <w:tab w:val="left" w:pos="720"/>
          <w:tab w:val="left" w:pos="2160"/>
          <w:tab w:val="left" w:pos="2880"/>
        </w:tabs>
        <w:rPr>
          <w:noProof/>
          <w:sz w:val="20"/>
          <w:szCs w:val="20"/>
        </w:rPr>
      </w:pPr>
    </w:p>
    <w:p w:rsidR="007452B0" w:rsidRDefault="007452B0" w:rsidP="007452B0">
      <w:pPr>
        <w:tabs>
          <w:tab w:val="left" w:pos="540"/>
          <w:tab w:val="left" w:pos="720"/>
          <w:tab w:val="left" w:pos="2160"/>
          <w:tab w:val="left" w:pos="2880"/>
        </w:tabs>
        <w:rPr>
          <w:noProof/>
          <w:sz w:val="20"/>
          <w:szCs w:val="20"/>
        </w:rPr>
      </w:pPr>
    </w:p>
    <w:p w:rsidR="007452B0" w:rsidRDefault="007452B0" w:rsidP="007452B0">
      <w:pPr>
        <w:tabs>
          <w:tab w:val="left" w:pos="540"/>
          <w:tab w:val="left" w:pos="720"/>
          <w:tab w:val="left" w:pos="2160"/>
          <w:tab w:val="left" w:pos="2880"/>
        </w:tabs>
        <w:rPr>
          <w:noProof/>
          <w:sz w:val="20"/>
          <w:szCs w:val="20"/>
        </w:rPr>
      </w:pPr>
    </w:p>
    <w:p w:rsidR="007452B0" w:rsidRDefault="007452B0" w:rsidP="007452B0">
      <w:pPr>
        <w:tabs>
          <w:tab w:val="left" w:pos="540"/>
          <w:tab w:val="left" w:pos="720"/>
          <w:tab w:val="left" w:pos="2160"/>
          <w:tab w:val="left" w:pos="2880"/>
        </w:tabs>
        <w:rPr>
          <w:noProof/>
          <w:sz w:val="20"/>
          <w:szCs w:val="20"/>
        </w:rPr>
      </w:pPr>
    </w:p>
    <w:p w:rsidR="007452B0" w:rsidRDefault="007452B0" w:rsidP="007452B0">
      <w:pPr>
        <w:tabs>
          <w:tab w:val="left" w:pos="540"/>
          <w:tab w:val="left" w:pos="720"/>
          <w:tab w:val="left" w:pos="2160"/>
          <w:tab w:val="left" w:pos="2880"/>
        </w:tabs>
        <w:rPr>
          <w:noProof/>
          <w:sz w:val="20"/>
          <w:szCs w:val="20"/>
        </w:rPr>
      </w:pPr>
    </w:p>
    <w:p w:rsidR="007452B0" w:rsidRDefault="007452B0" w:rsidP="007452B0">
      <w:pPr>
        <w:tabs>
          <w:tab w:val="left" w:pos="540"/>
          <w:tab w:val="left" w:pos="720"/>
          <w:tab w:val="left" w:pos="2160"/>
          <w:tab w:val="left" w:pos="2880"/>
        </w:tabs>
        <w:rPr>
          <w:noProof/>
          <w:sz w:val="20"/>
          <w:szCs w:val="20"/>
        </w:rPr>
      </w:pPr>
      <w:r>
        <w:rPr>
          <w:noProof/>
          <w:sz w:val="20"/>
          <w:szCs w:val="20"/>
        </w:rPr>
        <mc:AlternateContent>
          <mc:Choice Requires="wps">
            <w:drawing>
              <wp:anchor distT="0" distB="0" distL="114300" distR="114300" simplePos="0" relativeHeight="251686400" behindDoc="0" locked="0" layoutInCell="1" allowOverlap="1">
                <wp:simplePos x="0" y="0"/>
                <wp:positionH relativeFrom="column">
                  <wp:posOffset>3425190</wp:posOffset>
                </wp:positionH>
                <wp:positionV relativeFrom="paragraph">
                  <wp:posOffset>15240</wp:posOffset>
                </wp:positionV>
                <wp:extent cx="561975" cy="361950"/>
                <wp:effectExtent l="38100" t="19050" r="28575" b="19050"/>
                <wp:wrapNone/>
                <wp:docPr id="24" name="Up Arrow 24"/>
                <wp:cNvGraphicFramePr/>
                <a:graphic xmlns:a="http://schemas.openxmlformats.org/drawingml/2006/main">
                  <a:graphicData uri="http://schemas.microsoft.com/office/word/2010/wordprocessingShape">
                    <wps:wsp>
                      <wps:cNvSpPr/>
                      <wps:spPr>
                        <a:xfrm>
                          <a:off x="0" y="0"/>
                          <a:ext cx="561975" cy="3619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7E4001" id="Up Arrow 24" o:spid="_x0000_s1026" type="#_x0000_t68" style="position:absolute;margin-left:269.7pt;margin-top:1.2pt;width:44.25pt;height:28.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" adj="10800" fillcolor="#5b9bd5 [3204]" strokecolor="#1f4d78 [1604]" strokeweight="1pt"/>
            </w:pict>
          </mc:Fallback>
        </mc:AlternateContent>
      </w:r>
    </w:p>
    <w:p w:rsidR="007452B0" w:rsidRDefault="007452B0" w:rsidP="007452B0">
      <w:pPr>
        <w:tabs>
          <w:tab w:val="left" w:pos="1095"/>
        </w:tabs>
        <w:rPr>
          <w:noProof/>
          <w:sz w:val="20"/>
          <w:szCs w:val="20"/>
        </w:rPr>
      </w:pPr>
      <w:r>
        <w:rPr>
          <w:noProof/>
          <w:sz w:val="20"/>
          <w:szCs w:val="20"/>
        </w:rPr>
        <w:tab/>
      </w:r>
    </w:p>
    <w:p w:rsidR="007452B0" w:rsidRDefault="007452B0" w:rsidP="007452B0">
      <w:pPr>
        <w:tabs>
          <w:tab w:val="left" w:pos="1095"/>
        </w:tabs>
        <w:rPr>
          <w:noProof/>
          <w:sz w:val="20"/>
          <w:szCs w:val="20"/>
        </w:rPr>
      </w:pPr>
    </w:p>
    <w:p w:rsidR="007452B0" w:rsidRDefault="007452B0" w:rsidP="007452B0">
      <w:pPr>
        <w:tabs>
          <w:tab w:val="left" w:pos="1095"/>
        </w:tabs>
        <w:rPr>
          <w:noProof/>
          <w:sz w:val="20"/>
          <w:szCs w:val="20"/>
        </w:rPr>
      </w:pPr>
      <w:r w:rsidRPr="007452B0">
        <w:rPr>
          <w:noProof/>
          <w:sz w:val="20"/>
          <w:szCs w:val="20"/>
        </w:rPr>
        <mc:AlternateContent>
          <mc:Choice Requires="wps">
            <w:drawing>
              <wp:anchor distT="45720" distB="45720" distL="114300" distR="114300" simplePos="0" relativeHeight="251685376" behindDoc="0" locked="0" layoutInCell="1" allowOverlap="1" wp14:anchorId="5464A20A" wp14:editId="33A94DC6">
                <wp:simplePos x="0" y="0"/>
                <wp:positionH relativeFrom="column">
                  <wp:posOffset>453390</wp:posOffset>
                </wp:positionH>
                <wp:positionV relativeFrom="paragraph">
                  <wp:posOffset>33655</wp:posOffset>
                </wp:positionV>
                <wp:extent cx="6515100" cy="14001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0175"/>
                        </a:xfrm>
                        <a:prstGeom prst="rect">
                          <a:avLst/>
                        </a:prstGeom>
                        <a:solidFill>
                          <a:schemeClr val="accent1">
                            <a:lumMod val="60000"/>
                            <a:lumOff val="40000"/>
                          </a:schemeClr>
                        </a:solidFill>
                        <a:ln w="9525">
                          <a:solidFill>
                            <a:srgbClr val="000000"/>
                          </a:solidFill>
                          <a:miter lim="800000"/>
                          <a:headEnd/>
                          <a:tailEnd/>
                        </a:ln>
                      </wps:spPr>
                      <wps:txbx>
                        <w:txbxContent>
                          <w:p w:rsidR="007452B0" w:rsidRDefault="007452B0">
                            <w:r>
                              <w:t xml:space="preserve">This section of the form can have several different combinations. The most common are all under the same selection type </w:t>
                            </w:r>
                            <w:r w:rsidR="007E6139">
                              <w:t>such as “Employee Only”. In this</w:t>
                            </w:r>
                            <w:r>
                              <w:t xml:space="preserve"> example, the EE may select Dental and Plan B by placing a check box under both columns, like shown above. </w:t>
                            </w:r>
                          </w:p>
                          <w:p w:rsidR="000F1CBD" w:rsidRDefault="000F1CBD"/>
                          <w:p w:rsidR="000F1CBD" w:rsidRDefault="000F1CBD">
                            <w:r>
                              <w:t xml:space="preserve">Other times, the EE may select Single HC coverage, but place their family on the Dental which would require entering the information on multiple lines.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4A20A" id="_x0000_s1032" type="#_x0000_t202" style="position:absolute;margin-left:35.7pt;margin-top:2.65pt;width:513pt;height:110.2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" fillcolor="#9cc2e5 [1940]">
                <v:textbox>
                  <w:txbxContent>
                    <w:p w:rsidR="007452B0" w:rsidRDefault="007452B0">
                      <w:r>
                        <w:t xml:space="preserve">This section of the form can have several different combinations. The most common are all under the same selection type </w:t>
                      </w:r>
                      <w:r w:rsidR="007E6139">
                        <w:t>such as “Employee Only”. In this</w:t>
                      </w:r>
                      <w:r>
                        <w:t xml:space="preserve"> example, the EE may select Dental and Plan B by placing a check box under both columns, like shown above. </w:t>
                      </w:r>
                    </w:p>
                    <w:p w:rsidR="000F1CBD" w:rsidRDefault="000F1CBD"/>
                    <w:p w:rsidR="000F1CBD" w:rsidRDefault="000F1CBD">
                      <w:r>
                        <w:t xml:space="preserve">Other times, the EE may select Single HC coverage, but place their family on the Dental which would require entering the information on multiple lines. </w:t>
                      </w:r>
                    </w:p>
                  </w:txbxContent>
                </v:textbox>
                <w10:wrap type="square"/>
              </v:shape>
            </w:pict>
          </mc:Fallback>
        </mc:AlternateContent>
      </w:r>
    </w:p>
    <w:p w:rsidR="007452B0" w:rsidRDefault="007452B0" w:rsidP="007452B0">
      <w:pPr>
        <w:tabs>
          <w:tab w:val="left" w:pos="1095"/>
        </w:tabs>
        <w:rPr>
          <w:noProof/>
          <w:sz w:val="20"/>
          <w:szCs w:val="20"/>
        </w:rPr>
      </w:pPr>
    </w:p>
    <w:p w:rsidR="007452B0" w:rsidRDefault="007452B0" w:rsidP="007452B0">
      <w:pPr>
        <w:tabs>
          <w:tab w:val="left" w:pos="1095"/>
        </w:tabs>
        <w:rPr>
          <w:noProof/>
          <w:sz w:val="20"/>
          <w:szCs w:val="20"/>
        </w:rPr>
      </w:pPr>
    </w:p>
    <w:p w:rsidR="007452B0" w:rsidRDefault="007452B0" w:rsidP="007452B0">
      <w:pPr>
        <w:tabs>
          <w:tab w:val="left" w:pos="1095"/>
        </w:tabs>
        <w:rPr>
          <w:noProof/>
          <w:sz w:val="20"/>
          <w:szCs w:val="20"/>
        </w:rPr>
      </w:pPr>
    </w:p>
    <w:p w:rsidR="007452B0" w:rsidRDefault="007452B0" w:rsidP="007452B0">
      <w:pPr>
        <w:tabs>
          <w:tab w:val="left" w:pos="1095"/>
        </w:tabs>
        <w:rPr>
          <w:noProof/>
          <w:sz w:val="20"/>
          <w:szCs w:val="20"/>
        </w:rPr>
      </w:pPr>
    </w:p>
    <w:p w:rsidR="007452B0" w:rsidRDefault="007452B0" w:rsidP="007452B0">
      <w:pPr>
        <w:tabs>
          <w:tab w:val="left" w:pos="1095"/>
        </w:tabs>
        <w:rPr>
          <w:noProof/>
          <w:sz w:val="20"/>
          <w:szCs w:val="20"/>
        </w:rPr>
      </w:pPr>
    </w:p>
    <w:p w:rsidR="007452B0" w:rsidRDefault="007452B0" w:rsidP="007452B0">
      <w:pPr>
        <w:tabs>
          <w:tab w:val="left" w:pos="1095"/>
        </w:tabs>
        <w:rPr>
          <w:noProof/>
          <w:sz w:val="20"/>
          <w:szCs w:val="20"/>
        </w:rPr>
      </w:pPr>
    </w:p>
    <w:p w:rsidR="007452B0" w:rsidRDefault="007452B0" w:rsidP="007452B0">
      <w:pPr>
        <w:tabs>
          <w:tab w:val="left" w:pos="540"/>
          <w:tab w:val="left" w:pos="720"/>
          <w:tab w:val="left" w:pos="2160"/>
          <w:tab w:val="left" w:pos="2880"/>
        </w:tabs>
        <w:rPr>
          <w:noProof/>
          <w:sz w:val="20"/>
          <w:szCs w:val="20"/>
        </w:rPr>
      </w:pPr>
    </w:p>
    <w:p w:rsidR="007452B0" w:rsidRPr="007452B0" w:rsidRDefault="007452B0" w:rsidP="007452B0">
      <w:pPr>
        <w:tabs>
          <w:tab w:val="left" w:pos="540"/>
          <w:tab w:val="left" w:pos="720"/>
          <w:tab w:val="left" w:pos="2160"/>
          <w:tab w:val="left" w:pos="2880"/>
        </w:tabs>
        <w:rPr>
          <w:noProof/>
          <w:sz w:val="20"/>
          <w:szCs w:val="20"/>
        </w:rPr>
      </w:pPr>
    </w:p>
    <w:p w:rsidR="00637531" w:rsidRDefault="00637531" w:rsidP="00637531">
      <w:pPr>
        <w:tabs>
          <w:tab w:val="left" w:pos="540"/>
          <w:tab w:val="left" w:pos="720"/>
          <w:tab w:val="left" w:pos="1980"/>
          <w:tab w:val="left" w:pos="2160"/>
        </w:tabs>
        <w:ind w:left="900"/>
        <w:rPr>
          <w:noProof/>
          <w:sz w:val="20"/>
          <w:szCs w:val="20"/>
        </w:rPr>
      </w:pPr>
    </w:p>
    <w:p w:rsidR="000F1CBD" w:rsidRDefault="000F1CBD">
      <w:pPr>
        <w:rPr>
          <w:noProof/>
          <w:sz w:val="20"/>
          <w:szCs w:val="20"/>
        </w:rPr>
      </w:pPr>
      <w:r>
        <w:rPr>
          <w:noProof/>
          <w:sz w:val="20"/>
          <w:szCs w:val="20"/>
        </w:rPr>
        <w:br w:type="page"/>
      </w:r>
    </w:p>
    <w:p w:rsidR="000F1CBD" w:rsidRDefault="000F1CBD" w:rsidP="000F1CBD">
      <w:pPr>
        <w:tabs>
          <w:tab w:val="left" w:pos="540"/>
          <w:tab w:val="left" w:pos="720"/>
          <w:tab w:val="left" w:pos="1980"/>
          <w:tab w:val="left" w:pos="2160"/>
        </w:tabs>
        <w:ind w:left="900"/>
        <w:rPr>
          <w:noProof/>
          <w:sz w:val="20"/>
          <w:szCs w:val="20"/>
        </w:rPr>
      </w:pPr>
    </w:p>
    <w:p w:rsidR="000F1CBD" w:rsidRDefault="000F1CBD" w:rsidP="000F1CBD">
      <w:pPr>
        <w:tabs>
          <w:tab w:val="left" w:pos="540"/>
          <w:tab w:val="left" w:pos="720"/>
          <w:tab w:val="left" w:pos="1980"/>
          <w:tab w:val="left" w:pos="2160"/>
        </w:tabs>
        <w:ind w:left="900"/>
        <w:rPr>
          <w:noProof/>
          <w:sz w:val="20"/>
          <w:szCs w:val="20"/>
        </w:rPr>
      </w:pPr>
    </w:p>
    <w:p w:rsidR="000F1CBD" w:rsidRPr="000F1CBD" w:rsidRDefault="000F1CBD" w:rsidP="000F1CBD">
      <w:pPr>
        <w:pStyle w:val="ListParagraph"/>
        <w:numPr>
          <w:ilvl w:val="2"/>
          <w:numId w:val="1"/>
        </w:numPr>
        <w:tabs>
          <w:tab w:val="left" w:pos="540"/>
          <w:tab w:val="left" w:pos="720"/>
          <w:tab w:val="left" w:pos="1980"/>
          <w:tab w:val="left" w:pos="2160"/>
        </w:tabs>
        <w:rPr>
          <w:noProof/>
          <w:sz w:val="20"/>
          <w:szCs w:val="20"/>
        </w:rPr>
      </w:pPr>
      <w:r w:rsidRPr="0010680F">
        <w:rPr>
          <w:noProof/>
          <w:color w:val="0000CC"/>
          <w:sz w:val="20"/>
          <w:szCs w:val="20"/>
        </w:rPr>
        <w:t xml:space="preserve">Section </w:t>
      </w:r>
      <w:r w:rsidR="0010680F">
        <w:rPr>
          <w:noProof/>
          <w:color w:val="0000CC"/>
          <w:sz w:val="20"/>
          <w:szCs w:val="20"/>
        </w:rPr>
        <w:t>6</w:t>
      </w:r>
      <w:r w:rsidRPr="0010680F">
        <w:rPr>
          <w:noProof/>
          <w:color w:val="0000CC"/>
          <w:sz w:val="20"/>
          <w:szCs w:val="20"/>
        </w:rPr>
        <w:t xml:space="preserve">, Dependents. </w:t>
      </w:r>
      <w:r w:rsidRPr="000F1CBD">
        <w:rPr>
          <w:noProof/>
          <w:sz w:val="20"/>
          <w:szCs w:val="20"/>
        </w:rPr>
        <w:t xml:space="preserve">This section is where any dependents going onto the HC plan must have their information listed. </w:t>
      </w:r>
      <w:r w:rsidR="0053135F">
        <w:rPr>
          <w:noProof/>
          <w:sz w:val="20"/>
          <w:szCs w:val="20"/>
        </w:rPr>
        <w:t>All boxes must be filled in for each dependent listed.</w:t>
      </w:r>
      <w:r w:rsidRPr="000F1CBD">
        <w:rPr>
          <w:noProof/>
          <w:sz w:val="20"/>
          <w:szCs w:val="20"/>
        </w:rPr>
        <w:t xml:space="preserve"> </w:t>
      </w:r>
    </w:p>
    <w:p w:rsidR="000F1CBD" w:rsidRDefault="000F1CBD" w:rsidP="000F1CBD">
      <w:pPr>
        <w:pStyle w:val="ListParagraph"/>
        <w:tabs>
          <w:tab w:val="left" w:pos="540"/>
          <w:tab w:val="left" w:pos="720"/>
          <w:tab w:val="left" w:pos="1980"/>
          <w:tab w:val="left" w:pos="2160"/>
        </w:tabs>
        <w:ind w:left="360"/>
        <w:rPr>
          <w:noProof/>
          <w:sz w:val="20"/>
          <w:szCs w:val="20"/>
        </w:rPr>
      </w:pPr>
      <w:r>
        <w:rPr>
          <w:noProof/>
        </w:rPr>
        <w:drawing>
          <wp:anchor distT="0" distB="0" distL="114300" distR="114300" simplePos="0" relativeHeight="251692544" behindDoc="0" locked="0" layoutInCell="1" allowOverlap="1" wp14:anchorId="46451F24" wp14:editId="64C87B19">
            <wp:simplePos x="0" y="0"/>
            <wp:positionH relativeFrom="column">
              <wp:posOffset>281940</wp:posOffset>
            </wp:positionH>
            <wp:positionV relativeFrom="paragraph">
              <wp:posOffset>62230</wp:posOffset>
            </wp:positionV>
            <wp:extent cx="6848475" cy="1381125"/>
            <wp:effectExtent l="0" t="0" r="9525"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848475" cy="1381125"/>
                    </a:xfrm>
                    <a:prstGeom prst="rect">
                      <a:avLst/>
                    </a:prstGeom>
                  </pic:spPr>
                </pic:pic>
              </a:graphicData>
            </a:graphic>
          </wp:anchor>
        </w:drawing>
      </w:r>
    </w:p>
    <w:p w:rsidR="000F1CBD" w:rsidRDefault="000F1CBD" w:rsidP="000F1CBD">
      <w:pPr>
        <w:pStyle w:val="ListParagraph"/>
        <w:tabs>
          <w:tab w:val="left" w:pos="540"/>
          <w:tab w:val="left" w:pos="720"/>
          <w:tab w:val="left" w:pos="1980"/>
          <w:tab w:val="left" w:pos="2160"/>
        </w:tabs>
        <w:ind w:left="360"/>
        <w:rPr>
          <w:noProof/>
          <w:sz w:val="20"/>
          <w:szCs w:val="20"/>
        </w:rPr>
      </w:pPr>
    </w:p>
    <w:p w:rsidR="000F1CBD" w:rsidRDefault="000F1CBD" w:rsidP="000F1CBD">
      <w:pPr>
        <w:pStyle w:val="ListParagraph"/>
        <w:tabs>
          <w:tab w:val="left" w:pos="540"/>
          <w:tab w:val="left" w:pos="720"/>
          <w:tab w:val="left" w:pos="1980"/>
          <w:tab w:val="left" w:pos="2160"/>
        </w:tabs>
        <w:ind w:left="360"/>
        <w:rPr>
          <w:noProof/>
          <w:sz w:val="20"/>
          <w:szCs w:val="20"/>
        </w:rPr>
      </w:pPr>
    </w:p>
    <w:p w:rsidR="000F1CBD" w:rsidRDefault="000F1CBD" w:rsidP="000F1CBD">
      <w:pPr>
        <w:pStyle w:val="ListParagraph"/>
        <w:tabs>
          <w:tab w:val="left" w:pos="540"/>
          <w:tab w:val="left" w:pos="720"/>
          <w:tab w:val="left" w:pos="1980"/>
          <w:tab w:val="left" w:pos="2160"/>
        </w:tabs>
        <w:ind w:left="360"/>
        <w:rPr>
          <w:noProof/>
          <w:sz w:val="20"/>
          <w:szCs w:val="20"/>
        </w:rPr>
      </w:pPr>
    </w:p>
    <w:p w:rsidR="000F1CBD" w:rsidRDefault="000F1CBD" w:rsidP="000F1CBD">
      <w:pPr>
        <w:pStyle w:val="ListParagraph"/>
        <w:tabs>
          <w:tab w:val="left" w:pos="540"/>
          <w:tab w:val="left" w:pos="720"/>
          <w:tab w:val="left" w:pos="1980"/>
          <w:tab w:val="left" w:pos="2160"/>
        </w:tabs>
        <w:ind w:left="360"/>
        <w:rPr>
          <w:noProof/>
          <w:sz w:val="20"/>
          <w:szCs w:val="20"/>
        </w:rPr>
      </w:pPr>
    </w:p>
    <w:p w:rsidR="000F1CBD" w:rsidRDefault="000F1CBD" w:rsidP="000F1CBD">
      <w:pPr>
        <w:pStyle w:val="ListParagraph"/>
        <w:tabs>
          <w:tab w:val="left" w:pos="540"/>
          <w:tab w:val="left" w:pos="720"/>
          <w:tab w:val="left" w:pos="1980"/>
          <w:tab w:val="left" w:pos="2160"/>
        </w:tabs>
        <w:ind w:left="360"/>
        <w:rPr>
          <w:noProof/>
          <w:sz w:val="20"/>
          <w:szCs w:val="20"/>
        </w:rPr>
      </w:pPr>
    </w:p>
    <w:p w:rsidR="000F1CBD" w:rsidRDefault="000F1CBD" w:rsidP="000F1CBD">
      <w:pPr>
        <w:pStyle w:val="ListParagraph"/>
        <w:tabs>
          <w:tab w:val="left" w:pos="540"/>
          <w:tab w:val="left" w:pos="720"/>
          <w:tab w:val="left" w:pos="1980"/>
          <w:tab w:val="left" w:pos="2160"/>
        </w:tabs>
        <w:ind w:left="360"/>
        <w:rPr>
          <w:noProof/>
          <w:sz w:val="20"/>
          <w:szCs w:val="20"/>
        </w:rPr>
      </w:pPr>
    </w:p>
    <w:p w:rsidR="000F1CBD" w:rsidRDefault="000F1CBD" w:rsidP="000F1CBD">
      <w:pPr>
        <w:pStyle w:val="ListParagraph"/>
        <w:tabs>
          <w:tab w:val="left" w:pos="540"/>
          <w:tab w:val="left" w:pos="720"/>
          <w:tab w:val="left" w:pos="1980"/>
          <w:tab w:val="left" w:pos="2160"/>
        </w:tabs>
        <w:ind w:left="360"/>
        <w:rPr>
          <w:noProof/>
          <w:sz w:val="20"/>
          <w:szCs w:val="20"/>
        </w:rPr>
      </w:pPr>
    </w:p>
    <w:p w:rsidR="000F1CBD" w:rsidRDefault="000F1CBD" w:rsidP="000F1CBD">
      <w:pPr>
        <w:pStyle w:val="ListParagraph"/>
        <w:tabs>
          <w:tab w:val="left" w:pos="540"/>
          <w:tab w:val="left" w:pos="720"/>
          <w:tab w:val="left" w:pos="1980"/>
          <w:tab w:val="left" w:pos="2160"/>
        </w:tabs>
        <w:ind w:left="360"/>
        <w:rPr>
          <w:noProof/>
          <w:sz w:val="20"/>
          <w:szCs w:val="20"/>
        </w:rPr>
      </w:pPr>
    </w:p>
    <w:p w:rsidR="000F1CBD" w:rsidRDefault="000F1CBD" w:rsidP="000F1CBD">
      <w:pPr>
        <w:pStyle w:val="ListParagraph"/>
        <w:tabs>
          <w:tab w:val="left" w:pos="540"/>
          <w:tab w:val="left" w:pos="720"/>
          <w:tab w:val="left" w:pos="1980"/>
          <w:tab w:val="left" w:pos="2160"/>
        </w:tabs>
        <w:ind w:left="360"/>
        <w:rPr>
          <w:noProof/>
          <w:sz w:val="20"/>
          <w:szCs w:val="20"/>
        </w:rPr>
      </w:pPr>
    </w:p>
    <w:p w:rsidR="000F1CBD" w:rsidRDefault="000F1CBD" w:rsidP="000F1CBD">
      <w:pPr>
        <w:pStyle w:val="ListParagraph"/>
        <w:tabs>
          <w:tab w:val="left" w:pos="540"/>
          <w:tab w:val="left" w:pos="720"/>
          <w:tab w:val="left" w:pos="1980"/>
          <w:tab w:val="left" w:pos="2160"/>
        </w:tabs>
        <w:ind w:left="360"/>
        <w:rPr>
          <w:noProof/>
          <w:sz w:val="20"/>
          <w:szCs w:val="20"/>
        </w:rPr>
      </w:pPr>
    </w:p>
    <w:p w:rsidR="000F1CBD" w:rsidRPr="000F1CBD" w:rsidRDefault="000F1CBD" w:rsidP="000F1CBD">
      <w:pPr>
        <w:pStyle w:val="ListParagraph"/>
        <w:tabs>
          <w:tab w:val="left" w:pos="540"/>
          <w:tab w:val="left" w:pos="720"/>
          <w:tab w:val="left" w:pos="1980"/>
          <w:tab w:val="left" w:pos="2160"/>
        </w:tabs>
        <w:ind w:left="360"/>
        <w:rPr>
          <w:b/>
          <w:noProof/>
          <w:sz w:val="20"/>
          <w:szCs w:val="20"/>
        </w:rPr>
      </w:pPr>
      <w:r>
        <w:rPr>
          <w:b/>
          <w:noProof/>
          <w:sz w:val="20"/>
          <w:szCs w:val="20"/>
        </w:rPr>
        <w:tab/>
      </w:r>
      <w:r>
        <w:rPr>
          <w:b/>
          <w:noProof/>
          <w:sz w:val="20"/>
          <w:szCs w:val="20"/>
        </w:rPr>
        <w:tab/>
      </w:r>
      <w:r>
        <w:rPr>
          <w:b/>
          <w:noProof/>
          <w:sz w:val="20"/>
          <w:szCs w:val="20"/>
        </w:rPr>
        <w:tab/>
      </w:r>
      <w:r>
        <w:rPr>
          <w:b/>
          <w:noProof/>
          <w:sz w:val="20"/>
          <w:szCs w:val="20"/>
        </w:rPr>
        <w:tab/>
      </w:r>
      <w:r>
        <w:rPr>
          <w:b/>
          <w:noProof/>
          <w:sz w:val="20"/>
          <w:szCs w:val="20"/>
        </w:rPr>
        <w:tab/>
      </w:r>
      <w:r>
        <w:rPr>
          <w:b/>
          <w:noProof/>
          <w:sz w:val="20"/>
          <w:szCs w:val="20"/>
        </w:rPr>
        <w:tab/>
      </w:r>
      <w:r>
        <w:rPr>
          <w:b/>
          <w:noProof/>
          <w:sz w:val="20"/>
          <w:szCs w:val="20"/>
        </w:rPr>
        <w:tab/>
      </w:r>
      <w:r>
        <w:rPr>
          <w:b/>
          <w:noProof/>
          <w:sz w:val="20"/>
          <w:szCs w:val="20"/>
        </w:rPr>
        <w:tab/>
        <w:t>SAMPLE</w:t>
      </w:r>
    </w:p>
    <w:p w:rsidR="000F1CBD" w:rsidRDefault="000F1CBD" w:rsidP="000F1CBD">
      <w:pPr>
        <w:pStyle w:val="ListParagraph"/>
        <w:tabs>
          <w:tab w:val="left" w:pos="540"/>
          <w:tab w:val="left" w:pos="720"/>
          <w:tab w:val="left" w:pos="1980"/>
          <w:tab w:val="left" w:pos="2160"/>
        </w:tabs>
        <w:ind w:left="360"/>
        <w:rPr>
          <w:noProof/>
          <w:sz w:val="20"/>
          <w:szCs w:val="20"/>
        </w:rPr>
      </w:pPr>
      <w:r>
        <w:rPr>
          <w:noProof/>
        </w:rPr>
        <w:drawing>
          <wp:inline distT="0" distB="0" distL="0" distR="0" wp14:anchorId="3DB6CAEF" wp14:editId="4FDC8847">
            <wp:extent cx="6819900" cy="1295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19900" cy="1295400"/>
                    </a:xfrm>
                    <a:prstGeom prst="rect">
                      <a:avLst/>
                    </a:prstGeom>
                  </pic:spPr>
                </pic:pic>
              </a:graphicData>
            </a:graphic>
          </wp:inline>
        </w:drawing>
      </w:r>
    </w:p>
    <w:p w:rsidR="000F1CBD" w:rsidRDefault="000F1CBD" w:rsidP="000F1CBD">
      <w:pPr>
        <w:pStyle w:val="ListParagraph"/>
        <w:tabs>
          <w:tab w:val="left" w:pos="540"/>
          <w:tab w:val="left" w:pos="720"/>
          <w:tab w:val="left" w:pos="1980"/>
          <w:tab w:val="left" w:pos="2160"/>
        </w:tabs>
        <w:ind w:left="360"/>
        <w:rPr>
          <w:noProof/>
          <w:sz w:val="20"/>
          <w:szCs w:val="20"/>
        </w:rPr>
      </w:pPr>
    </w:p>
    <w:p w:rsidR="000F1CBD" w:rsidRDefault="000F1CBD" w:rsidP="000F1CBD">
      <w:pPr>
        <w:pStyle w:val="ListParagraph"/>
        <w:tabs>
          <w:tab w:val="left" w:pos="540"/>
          <w:tab w:val="left" w:pos="720"/>
          <w:tab w:val="left" w:pos="1980"/>
          <w:tab w:val="left" w:pos="2160"/>
        </w:tabs>
        <w:ind w:left="360"/>
        <w:rPr>
          <w:noProof/>
          <w:sz w:val="20"/>
          <w:szCs w:val="20"/>
        </w:rPr>
      </w:pPr>
    </w:p>
    <w:p w:rsidR="0053135F" w:rsidRDefault="0053135F" w:rsidP="000F1CBD">
      <w:pPr>
        <w:pStyle w:val="ListParagraph"/>
        <w:tabs>
          <w:tab w:val="left" w:pos="540"/>
          <w:tab w:val="left" w:pos="720"/>
          <w:tab w:val="left" w:pos="1980"/>
          <w:tab w:val="left" w:pos="2160"/>
        </w:tabs>
        <w:ind w:left="360"/>
        <w:rPr>
          <w:noProof/>
          <w:sz w:val="20"/>
          <w:szCs w:val="20"/>
        </w:rPr>
      </w:pPr>
    </w:p>
    <w:p w:rsidR="000F1CBD" w:rsidRDefault="0010680F" w:rsidP="0010680F">
      <w:pPr>
        <w:pStyle w:val="ListParagraph"/>
        <w:numPr>
          <w:ilvl w:val="2"/>
          <w:numId w:val="1"/>
        </w:numPr>
        <w:tabs>
          <w:tab w:val="left" w:pos="540"/>
          <w:tab w:val="left" w:pos="720"/>
          <w:tab w:val="left" w:pos="1980"/>
          <w:tab w:val="left" w:pos="2160"/>
        </w:tabs>
        <w:rPr>
          <w:noProof/>
          <w:sz w:val="20"/>
          <w:szCs w:val="20"/>
        </w:rPr>
      </w:pPr>
      <w:r w:rsidRPr="0010680F">
        <w:rPr>
          <w:noProof/>
          <w:color w:val="0000CC"/>
          <w:sz w:val="20"/>
          <w:szCs w:val="20"/>
        </w:rPr>
        <w:t>Section 7, Authorization</w:t>
      </w:r>
      <w:r>
        <w:rPr>
          <w:noProof/>
          <w:sz w:val="20"/>
          <w:szCs w:val="20"/>
        </w:rPr>
        <w:t xml:space="preserve">. This section ONLY needs to be completed if the EE is accepting Dental and/or Medical Coverage. If they aren’t electing one or both of these, then they can skip this section. </w:t>
      </w:r>
    </w:p>
    <w:p w:rsidR="0010680F" w:rsidRDefault="0010680F" w:rsidP="0010680F">
      <w:pPr>
        <w:pStyle w:val="ListParagraph"/>
        <w:tabs>
          <w:tab w:val="left" w:pos="540"/>
          <w:tab w:val="left" w:pos="720"/>
          <w:tab w:val="left" w:pos="1980"/>
          <w:tab w:val="left" w:pos="2160"/>
        </w:tabs>
        <w:ind w:left="2880"/>
        <w:rPr>
          <w:noProof/>
          <w:sz w:val="20"/>
          <w:szCs w:val="20"/>
        </w:rPr>
      </w:pPr>
    </w:p>
    <w:p w:rsidR="000F1CBD" w:rsidRDefault="0010680F" w:rsidP="000F1CBD">
      <w:pPr>
        <w:pStyle w:val="ListParagraph"/>
        <w:tabs>
          <w:tab w:val="left" w:pos="540"/>
          <w:tab w:val="left" w:pos="720"/>
          <w:tab w:val="left" w:pos="1980"/>
          <w:tab w:val="left" w:pos="2160"/>
        </w:tabs>
        <w:ind w:left="360"/>
        <w:rPr>
          <w:noProof/>
          <w:sz w:val="20"/>
          <w:szCs w:val="20"/>
        </w:rPr>
      </w:pPr>
      <w:r>
        <w:rPr>
          <w:noProof/>
        </w:rPr>
        <w:drawing>
          <wp:inline distT="0" distB="0" distL="0" distR="0" wp14:anchorId="010B8375" wp14:editId="5B71C89C">
            <wp:extent cx="6800850" cy="7715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00850" cy="771525"/>
                    </a:xfrm>
                    <a:prstGeom prst="rect">
                      <a:avLst/>
                    </a:prstGeom>
                  </pic:spPr>
                </pic:pic>
              </a:graphicData>
            </a:graphic>
          </wp:inline>
        </w:drawing>
      </w:r>
    </w:p>
    <w:p w:rsidR="000F1CBD" w:rsidRDefault="000F1CBD" w:rsidP="000F1CBD">
      <w:pPr>
        <w:pStyle w:val="ListParagraph"/>
        <w:tabs>
          <w:tab w:val="left" w:pos="540"/>
          <w:tab w:val="left" w:pos="720"/>
          <w:tab w:val="left" w:pos="1980"/>
          <w:tab w:val="left" w:pos="2160"/>
        </w:tabs>
        <w:ind w:left="360"/>
        <w:rPr>
          <w:noProof/>
          <w:sz w:val="20"/>
          <w:szCs w:val="20"/>
        </w:rPr>
      </w:pPr>
    </w:p>
    <w:p w:rsidR="000F1CBD" w:rsidRDefault="000F1CBD" w:rsidP="000F1CBD">
      <w:pPr>
        <w:pStyle w:val="ListParagraph"/>
        <w:tabs>
          <w:tab w:val="left" w:pos="540"/>
          <w:tab w:val="left" w:pos="720"/>
          <w:tab w:val="left" w:pos="1980"/>
          <w:tab w:val="left" w:pos="2160"/>
        </w:tabs>
        <w:ind w:left="360"/>
        <w:rPr>
          <w:noProof/>
          <w:sz w:val="20"/>
          <w:szCs w:val="20"/>
        </w:rPr>
      </w:pPr>
    </w:p>
    <w:p w:rsidR="000F1CBD" w:rsidRDefault="000F1CBD" w:rsidP="000F1CBD">
      <w:pPr>
        <w:pStyle w:val="ListParagraph"/>
        <w:tabs>
          <w:tab w:val="left" w:pos="540"/>
          <w:tab w:val="left" w:pos="720"/>
          <w:tab w:val="left" w:pos="1980"/>
          <w:tab w:val="left" w:pos="2160"/>
        </w:tabs>
        <w:ind w:left="360"/>
        <w:rPr>
          <w:noProof/>
          <w:sz w:val="20"/>
          <w:szCs w:val="20"/>
        </w:rPr>
      </w:pPr>
    </w:p>
    <w:p w:rsidR="0010680F" w:rsidRDefault="0010680F">
      <w:pPr>
        <w:rPr>
          <w:noProof/>
          <w:sz w:val="20"/>
          <w:szCs w:val="20"/>
        </w:rPr>
      </w:pPr>
      <w:r>
        <w:rPr>
          <w:noProof/>
          <w:sz w:val="20"/>
          <w:szCs w:val="20"/>
        </w:rPr>
        <w:br w:type="page"/>
      </w:r>
    </w:p>
    <w:p w:rsidR="000F1CBD" w:rsidRDefault="000F1CBD" w:rsidP="000F1CBD">
      <w:pPr>
        <w:pStyle w:val="ListParagraph"/>
        <w:tabs>
          <w:tab w:val="left" w:pos="540"/>
          <w:tab w:val="left" w:pos="720"/>
          <w:tab w:val="left" w:pos="1980"/>
          <w:tab w:val="left" w:pos="2160"/>
        </w:tabs>
        <w:ind w:left="360"/>
        <w:rPr>
          <w:noProof/>
          <w:sz w:val="20"/>
          <w:szCs w:val="20"/>
        </w:rPr>
      </w:pPr>
    </w:p>
    <w:p w:rsidR="00467E34" w:rsidRDefault="00467E34" w:rsidP="000F1CBD">
      <w:pPr>
        <w:pStyle w:val="ListParagraph"/>
        <w:tabs>
          <w:tab w:val="left" w:pos="540"/>
          <w:tab w:val="left" w:pos="720"/>
          <w:tab w:val="left" w:pos="1980"/>
          <w:tab w:val="left" w:pos="2160"/>
        </w:tabs>
        <w:ind w:left="360"/>
        <w:rPr>
          <w:noProof/>
          <w:sz w:val="20"/>
          <w:szCs w:val="20"/>
        </w:rPr>
      </w:pPr>
    </w:p>
    <w:p w:rsidR="00467E34" w:rsidRDefault="00467E34" w:rsidP="00467E34">
      <w:pPr>
        <w:pStyle w:val="ListParagraph"/>
        <w:numPr>
          <w:ilvl w:val="2"/>
          <w:numId w:val="1"/>
        </w:numPr>
        <w:tabs>
          <w:tab w:val="left" w:pos="540"/>
          <w:tab w:val="left" w:pos="720"/>
          <w:tab w:val="left" w:pos="1980"/>
          <w:tab w:val="left" w:pos="2160"/>
        </w:tabs>
        <w:rPr>
          <w:noProof/>
          <w:sz w:val="20"/>
          <w:szCs w:val="20"/>
        </w:rPr>
      </w:pPr>
      <w:r w:rsidRPr="000B7A81">
        <w:rPr>
          <w:noProof/>
          <w:color w:val="0000CC"/>
          <w:sz w:val="20"/>
          <w:szCs w:val="20"/>
        </w:rPr>
        <w:t>Section 8, Waiver of HC</w:t>
      </w:r>
      <w:r>
        <w:rPr>
          <w:noProof/>
          <w:sz w:val="20"/>
          <w:szCs w:val="20"/>
        </w:rPr>
        <w:t xml:space="preserve">, this section must be completed any time an EE is waiving Medical and/or Dental coverage. If they are waiving it for themselves, spouse or children it needs to be noted below. If their spouse can’t come onto the plan due to having coverage elsewhere, it is typically ok to leave this section blank as they can’t enroll into CPG’s plans. </w:t>
      </w:r>
    </w:p>
    <w:p w:rsidR="00467E34" w:rsidRDefault="00467E34" w:rsidP="00467E34">
      <w:pPr>
        <w:tabs>
          <w:tab w:val="left" w:pos="540"/>
          <w:tab w:val="left" w:pos="720"/>
          <w:tab w:val="left" w:pos="1980"/>
          <w:tab w:val="left" w:pos="2160"/>
        </w:tabs>
        <w:rPr>
          <w:noProof/>
          <w:sz w:val="20"/>
          <w:szCs w:val="20"/>
        </w:rPr>
      </w:pPr>
      <w:r>
        <w:rPr>
          <w:noProof/>
        </w:rPr>
        <w:drawing>
          <wp:anchor distT="0" distB="0" distL="114300" distR="114300" simplePos="0" relativeHeight="251693568" behindDoc="0" locked="0" layoutInCell="1" allowOverlap="1" wp14:anchorId="459D6023" wp14:editId="417E0704">
            <wp:simplePos x="0" y="0"/>
            <wp:positionH relativeFrom="column">
              <wp:posOffset>500149</wp:posOffset>
            </wp:positionH>
            <wp:positionV relativeFrom="paragraph">
              <wp:posOffset>126885</wp:posOffset>
            </wp:positionV>
            <wp:extent cx="6800850" cy="1623579"/>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t="3698"/>
                    <a:stretch/>
                  </pic:blipFill>
                  <pic:spPr bwMode="auto">
                    <a:xfrm>
                      <a:off x="0" y="0"/>
                      <a:ext cx="6800850" cy="162357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467E34" w:rsidRDefault="00467E34" w:rsidP="00467E34">
      <w:pPr>
        <w:tabs>
          <w:tab w:val="left" w:pos="540"/>
          <w:tab w:val="left" w:pos="720"/>
          <w:tab w:val="left" w:pos="1980"/>
          <w:tab w:val="left" w:pos="2160"/>
        </w:tabs>
        <w:rPr>
          <w:noProof/>
          <w:sz w:val="20"/>
          <w:szCs w:val="20"/>
        </w:rPr>
      </w:pPr>
    </w:p>
    <w:p w:rsidR="00467E34" w:rsidRDefault="00467E34" w:rsidP="00467E34">
      <w:pPr>
        <w:tabs>
          <w:tab w:val="left" w:pos="540"/>
          <w:tab w:val="left" w:pos="720"/>
          <w:tab w:val="left" w:pos="1980"/>
          <w:tab w:val="left" w:pos="2160"/>
        </w:tabs>
        <w:rPr>
          <w:noProof/>
          <w:sz w:val="20"/>
          <w:szCs w:val="20"/>
        </w:rPr>
      </w:pPr>
    </w:p>
    <w:p w:rsidR="00467E34" w:rsidRDefault="00467E34" w:rsidP="00467E34">
      <w:pPr>
        <w:tabs>
          <w:tab w:val="left" w:pos="540"/>
          <w:tab w:val="left" w:pos="720"/>
          <w:tab w:val="left" w:pos="1980"/>
          <w:tab w:val="left" w:pos="2160"/>
        </w:tabs>
        <w:rPr>
          <w:noProof/>
          <w:sz w:val="20"/>
          <w:szCs w:val="20"/>
        </w:rPr>
      </w:pPr>
    </w:p>
    <w:p w:rsidR="00467E34" w:rsidRDefault="00467E34" w:rsidP="00467E34">
      <w:pPr>
        <w:tabs>
          <w:tab w:val="left" w:pos="540"/>
          <w:tab w:val="left" w:pos="720"/>
          <w:tab w:val="left" w:pos="1980"/>
          <w:tab w:val="left" w:pos="2160"/>
        </w:tabs>
        <w:rPr>
          <w:noProof/>
          <w:sz w:val="20"/>
          <w:szCs w:val="20"/>
        </w:rPr>
      </w:pPr>
    </w:p>
    <w:p w:rsidR="00467E34" w:rsidRDefault="00467E34" w:rsidP="00467E34">
      <w:pPr>
        <w:tabs>
          <w:tab w:val="left" w:pos="540"/>
          <w:tab w:val="left" w:pos="720"/>
          <w:tab w:val="left" w:pos="1980"/>
          <w:tab w:val="left" w:pos="2160"/>
        </w:tabs>
        <w:rPr>
          <w:noProof/>
          <w:sz w:val="20"/>
          <w:szCs w:val="20"/>
        </w:rPr>
      </w:pPr>
    </w:p>
    <w:p w:rsidR="00467E34" w:rsidRDefault="00467E34" w:rsidP="00467E34">
      <w:pPr>
        <w:tabs>
          <w:tab w:val="left" w:pos="540"/>
          <w:tab w:val="left" w:pos="720"/>
          <w:tab w:val="left" w:pos="1980"/>
          <w:tab w:val="left" w:pos="2160"/>
        </w:tabs>
        <w:rPr>
          <w:noProof/>
          <w:sz w:val="20"/>
          <w:szCs w:val="20"/>
        </w:rPr>
      </w:pPr>
    </w:p>
    <w:p w:rsidR="00467E34" w:rsidRDefault="00467E34" w:rsidP="00467E34">
      <w:pPr>
        <w:tabs>
          <w:tab w:val="left" w:pos="540"/>
          <w:tab w:val="left" w:pos="720"/>
          <w:tab w:val="left" w:pos="1980"/>
          <w:tab w:val="left" w:pos="2160"/>
        </w:tabs>
        <w:rPr>
          <w:noProof/>
          <w:sz w:val="20"/>
          <w:szCs w:val="20"/>
        </w:rPr>
      </w:pPr>
    </w:p>
    <w:p w:rsidR="00467E34" w:rsidRDefault="00467E34" w:rsidP="00467E34">
      <w:pPr>
        <w:tabs>
          <w:tab w:val="left" w:pos="540"/>
          <w:tab w:val="left" w:pos="720"/>
          <w:tab w:val="left" w:pos="1980"/>
          <w:tab w:val="left" w:pos="2160"/>
        </w:tabs>
        <w:rPr>
          <w:noProof/>
          <w:sz w:val="20"/>
          <w:szCs w:val="20"/>
        </w:rPr>
      </w:pPr>
    </w:p>
    <w:p w:rsidR="00467E34" w:rsidRDefault="00467E34" w:rsidP="00467E34">
      <w:pPr>
        <w:tabs>
          <w:tab w:val="left" w:pos="540"/>
          <w:tab w:val="left" w:pos="720"/>
          <w:tab w:val="left" w:pos="1980"/>
          <w:tab w:val="left" w:pos="2160"/>
        </w:tabs>
        <w:rPr>
          <w:noProof/>
          <w:sz w:val="20"/>
          <w:szCs w:val="20"/>
        </w:rPr>
      </w:pPr>
    </w:p>
    <w:p w:rsidR="00467E34" w:rsidRDefault="00467E34" w:rsidP="00467E34">
      <w:pPr>
        <w:tabs>
          <w:tab w:val="left" w:pos="540"/>
          <w:tab w:val="left" w:pos="720"/>
          <w:tab w:val="left" w:pos="1980"/>
          <w:tab w:val="left" w:pos="2160"/>
        </w:tabs>
        <w:rPr>
          <w:noProof/>
          <w:sz w:val="20"/>
          <w:szCs w:val="20"/>
        </w:rPr>
      </w:pPr>
    </w:p>
    <w:p w:rsidR="00467E34" w:rsidRDefault="00467E34" w:rsidP="00467E34">
      <w:pPr>
        <w:tabs>
          <w:tab w:val="left" w:pos="540"/>
          <w:tab w:val="left" w:pos="720"/>
          <w:tab w:val="left" w:pos="1980"/>
          <w:tab w:val="left" w:pos="2160"/>
        </w:tabs>
        <w:rPr>
          <w:noProof/>
          <w:sz w:val="20"/>
          <w:szCs w:val="20"/>
        </w:rPr>
      </w:pPr>
      <w:r>
        <w:rPr>
          <w:noProof/>
          <w:sz w:val="20"/>
          <w:szCs w:val="20"/>
        </w:rPr>
        <mc:AlternateContent>
          <mc:Choice Requires="wps">
            <w:drawing>
              <wp:anchor distT="0" distB="0" distL="114300" distR="114300" simplePos="0" relativeHeight="251696640" behindDoc="0" locked="0" layoutInCell="1" allowOverlap="1">
                <wp:simplePos x="0" y="0"/>
                <wp:positionH relativeFrom="column">
                  <wp:posOffset>3301365</wp:posOffset>
                </wp:positionH>
                <wp:positionV relativeFrom="paragraph">
                  <wp:posOffset>11429</wp:posOffset>
                </wp:positionV>
                <wp:extent cx="371475" cy="409575"/>
                <wp:effectExtent l="19050" t="19050" r="47625" b="28575"/>
                <wp:wrapNone/>
                <wp:docPr id="36" name="Up Arrow 36"/>
                <wp:cNvGraphicFramePr/>
                <a:graphic xmlns:a="http://schemas.openxmlformats.org/drawingml/2006/main">
                  <a:graphicData uri="http://schemas.microsoft.com/office/word/2010/wordprocessingShape">
                    <wps:wsp>
                      <wps:cNvSpPr/>
                      <wps:spPr>
                        <a:xfrm>
                          <a:off x="0" y="0"/>
                          <a:ext cx="371475" cy="4095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BFA77A" id="Up Arrow 36" o:spid="_x0000_s1026" type="#_x0000_t68" style="position:absolute;margin-left:259.95pt;margin-top:.9pt;width:29.25pt;height:32.25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" adj="9795" fillcolor="#5b9bd5 [3204]" strokecolor="#1f4d78 [1604]" strokeweight="1pt"/>
            </w:pict>
          </mc:Fallback>
        </mc:AlternateContent>
      </w:r>
    </w:p>
    <w:p w:rsidR="00467E34" w:rsidRDefault="00467E34" w:rsidP="00467E34">
      <w:pPr>
        <w:tabs>
          <w:tab w:val="left" w:pos="540"/>
          <w:tab w:val="left" w:pos="720"/>
          <w:tab w:val="left" w:pos="1980"/>
          <w:tab w:val="left" w:pos="2160"/>
        </w:tabs>
        <w:rPr>
          <w:noProof/>
          <w:sz w:val="20"/>
          <w:szCs w:val="20"/>
        </w:rPr>
      </w:pPr>
    </w:p>
    <w:p w:rsidR="00467E34" w:rsidRDefault="00467E34" w:rsidP="00467E34">
      <w:pPr>
        <w:tabs>
          <w:tab w:val="left" w:pos="540"/>
          <w:tab w:val="left" w:pos="720"/>
          <w:tab w:val="left" w:pos="1980"/>
          <w:tab w:val="left" w:pos="2160"/>
        </w:tabs>
        <w:rPr>
          <w:noProof/>
          <w:sz w:val="20"/>
          <w:szCs w:val="20"/>
        </w:rPr>
      </w:pPr>
    </w:p>
    <w:p w:rsidR="00467E34" w:rsidRDefault="00467E34" w:rsidP="00467E34">
      <w:pPr>
        <w:tabs>
          <w:tab w:val="left" w:pos="540"/>
          <w:tab w:val="left" w:pos="720"/>
          <w:tab w:val="left" w:pos="1980"/>
          <w:tab w:val="left" w:pos="2160"/>
        </w:tabs>
        <w:rPr>
          <w:noProof/>
          <w:sz w:val="20"/>
          <w:szCs w:val="20"/>
        </w:rPr>
      </w:pPr>
      <w:r w:rsidRPr="00467E34">
        <w:rPr>
          <w:noProof/>
          <w:sz w:val="20"/>
          <w:szCs w:val="20"/>
        </w:rPr>
        <mc:AlternateContent>
          <mc:Choice Requires="wps">
            <w:drawing>
              <wp:anchor distT="45720" distB="45720" distL="114300" distR="114300" simplePos="0" relativeHeight="251695616" behindDoc="0" locked="0" layoutInCell="1" allowOverlap="1" wp14:anchorId="56C679E8" wp14:editId="173F95F8">
                <wp:simplePos x="0" y="0"/>
                <wp:positionH relativeFrom="column">
                  <wp:posOffset>577215</wp:posOffset>
                </wp:positionH>
                <wp:positionV relativeFrom="paragraph">
                  <wp:posOffset>40005</wp:posOffset>
                </wp:positionV>
                <wp:extent cx="5962650" cy="1404620"/>
                <wp:effectExtent l="0" t="0" r="19050" b="2540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accent1">
                            <a:lumMod val="40000"/>
                            <a:lumOff val="60000"/>
                          </a:schemeClr>
                        </a:solidFill>
                        <a:ln w="9525">
                          <a:solidFill>
                            <a:srgbClr val="000000"/>
                          </a:solidFill>
                          <a:miter lim="800000"/>
                          <a:headEnd/>
                          <a:tailEnd/>
                        </a:ln>
                      </wps:spPr>
                      <wps:txbx>
                        <w:txbxContent>
                          <w:p w:rsidR="00467E34" w:rsidRDefault="00467E34">
                            <w:r>
                              <w:t>Things to remember:</w:t>
                            </w:r>
                          </w:p>
                          <w:p w:rsidR="00467E34" w:rsidRDefault="00467E34" w:rsidP="00467E34">
                            <w:pPr>
                              <w:pStyle w:val="ListParagraph"/>
                              <w:numPr>
                                <w:ilvl w:val="0"/>
                                <w:numId w:val="24"/>
                              </w:numPr>
                            </w:pPr>
                            <w:r>
                              <w:t>Don’t forget to circle the type of coverage the EE is waiving</w:t>
                            </w:r>
                            <w:r w:rsidR="00F8348E">
                              <w:t>.</w:t>
                            </w:r>
                          </w:p>
                          <w:p w:rsidR="00F8348E" w:rsidRDefault="00F8348E" w:rsidP="00467E34">
                            <w:pPr>
                              <w:pStyle w:val="ListParagraph"/>
                              <w:numPr>
                                <w:ilvl w:val="0"/>
                                <w:numId w:val="24"/>
                              </w:numPr>
                            </w:pPr>
                            <w:r>
                              <w:t>Don’t forget to check the box of the family member coverage is being waived on</w:t>
                            </w:r>
                          </w:p>
                          <w:p w:rsidR="00F8348E" w:rsidRDefault="00F8348E" w:rsidP="00467E34">
                            <w:pPr>
                              <w:pStyle w:val="ListParagraph"/>
                              <w:numPr>
                                <w:ilvl w:val="0"/>
                                <w:numId w:val="24"/>
                              </w:numPr>
                            </w:pPr>
                            <w:r>
                              <w:t>Don’t forget to sign the bottom of the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C679E8" id="_x0000_s1033" type="#_x0000_t202" style="position:absolute;margin-left:45.45pt;margin-top:3.15pt;width:469.5pt;height:110.6pt;z-index:251695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" fillcolor="#bdd6ee [1300]">
                <v:textbox style="mso-fit-shape-to-text:t">
                  <w:txbxContent>
                    <w:p w:rsidR="00467E34" w:rsidRDefault="00467E34">
                      <w:r>
                        <w:t>Things to remember:</w:t>
                      </w:r>
                    </w:p>
                    <w:p w:rsidR="00467E34" w:rsidRDefault="00467E34" w:rsidP="00467E34">
                      <w:pPr>
                        <w:pStyle w:val="ListParagraph"/>
                        <w:numPr>
                          <w:ilvl w:val="0"/>
                          <w:numId w:val="24"/>
                        </w:numPr>
                      </w:pPr>
                      <w:r>
                        <w:t>Don’t forget to circle the type of coverage the EE is waiving</w:t>
                      </w:r>
                      <w:r w:rsidR="00F8348E">
                        <w:t>.</w:t>
                      </w:r>
                    </w:p>
                    <w:p w:rsidR="00F8348E" w:rsidRDefault="00F8348E" w:rsidP="00467E34">
                      <w:pPr>
                        <w:pStyle w:val="ListParagraph"/>
                        <w:numPr>
                          <w:ilvl w:val="0"/>
                          <w:numId w:val="24"/>
                        </w:numPr>
                      </w:pPr>
                      <w:r>
                        <w:t>Don’t forget to check the box of the family member coverage is being waived on</w:t>
                      </w:r>
                    </w:p>
                    <w:p w:rsidR="00F8348E" w:rsidRDefault="00F8348E" w:rsidP="00467E34">
                      <w:pPr>
                        <w:pStyle w:val="ListParagraph"/>
                        <w:numPr>
                          <w:ilvl w:val="0"/>
                          <w:numId w:val="24"/>
                        </w:numPr>
                      </w:pPr>
                      <w:r>
                        <w:t>Don’t forget to sign the bottom of the section</w:t>
                      </w:r>
                    </w:p>
                  </w:txbxContent>
                </v:textbox>
              </v:shape>
            </w:pict>
          </mc:Fallback>
        </mc:AlternateContent>
      </w:r>
    </w:p>
    <w:p w:rsidR="00467E34" w:rsidRDefault="00467E34" w:rsidP="00467E34">
      <w:pPr>
        <w:tabs>
          <w:tab w:val="left" w:pos="540"/>
          <w:tab w:val="left" w:pos="720"/>
          <w:tab w:val="left" w:pos="1980"/>
          <w:tab w:val="left" w:pos="2160"/>
        </w:tabs>
        <w:rPr>
          <w:noProof/>
          <w:sz w:val="20"/>
          <w:szCs w:val="20"/>
        </w:rPr>
      </w:pPr>
    </w:p>
    <w:p w:rsidR="00467E34" w:rsidRPr="00467E34" w:rsidRDefault="00467E34" w:rsidP="00467E34">
      <w:pPr>
        <w:tabs>
          <w:tab w:val="left" w:pos="540"/>
          <w:tab w:val="left" w:pos="720"/>
          <w:tab w:val="left" w:pos="1980"/>
          <w:tab w:val="left" w:pos="2160"/>
        </w:tabs>
        <w:rPr>
          <w:noProof/>
          <w:sz w:val="20"/>
          <w:szCs w:val="20"/>
        </w:rPr>
      </w:pPr>
    </w:p>
    <w:p w:rsidR="000F1CBD" w:rsidRPr="000F1CBD" w:rsidRDefault="000F1CBD" w:rsidP="000F1CBD">
      <w:pPr>
        <w:pStyle w:val="ListParagraph"/>
        <w:tabs>
          <w:tab w:val="left" w:pos="540"/>
          <w:tab w:val="left" w:pos="720"/>
          <w:tab w:val="left" w:pos="1980"/>
          <w:tab w:val="left" w:pos="2160"/>
        </w:tabs>
        <w:ind w:left="360"/>
        <w:rPr>
          <w:noProof/>
          <w:sz w:val="20"/>
          <w:szCs w:val="20"/>
        </w:rPr>
      </w:pPr>
    </w:p>
    <w:p w:rsidR="00467E34" w:rsidRDefault="00467E34" w:rsidP="000F1CBD">
      <w:pPr>
        <w:tabs>
          <w:tab w:val="left" w:pos="540"/>
          <w:tab w:val="left" w:pos="720"/>
          <w:tab w:val="left" w:pos="1980"/>
          <w:tab w:val="left" w:pos="2160"/>
        </w:tabs>
        <w:rPr>
          <w:noProof/>
          <w:sz w:val="20"/>
          <w:szCs w:val="20"/>
        </w:rPr>
      </w:pPr>
    </w:p>
    <w:p w:rsidR="00467E34" w:rsidRDefault="00467E34" w:rsidP="000F1CBD">
      <w:pPr>
        <w:tabs>
          <w:tab w:val="left" w:pos="540"/>
          <w:tab w:val="left" w:pos="720"/>
          <w:tab w:val="left" w:pos="1980"/>
          <w:tab w:val="left" w:pos="2160"/>
        </w:tabs>
        <w:rPr>
          <w:noProof/>
          <w:sz w:val="20"/>
          <w:szCs w:val="20"/>
        </w:rPr>
      </w:pPr>
    </w:p>
    <w:p w:rsidR="00467E34" w:rsidRDefault="00467E34" w:rsidP="000F1CBD">
      <w:pPr>
        <w:tabs>
          <w:tab w:val="left" w:pos="540"/>
          <w:tab w:val="left" w:pos="720"/>
          <w:tab w:val="left" w:pos="1980"/>
          <w:tab w:val="left" w:pos="2160"/>
        </w:tabs>
        <w:rPr>
          <w:noProof/>
          <w:sz w:val="20"/>
          <w:szCs w:val="20"/>
        </w:rPr>
      </w:pPr>
    </w:p>
    <w:p w:rsidR="00467E34" w:rsidRDefault="00467E34" w:rsidP="000F1CBD">
      <w:pPr>
        <w:tabs>
          <w:tab w:val="left" w:pos="540"/>
          <w:tab w:val="left" w:pos="720"/>
          <w:tab w:val="left" w:pos="1980"/>
          <w:tab w:val="left" w:pos="2160"/>
        </w:tabs>
        <w:rPr>
          <w:noProof/>
          <w:sz w:val="20"/>
          <w:szCs w:val="20"/>
        </w:rPr>
      </w:pPr>
    </w:p>
    <w:p w:rsidR="00146530" w:rsidRPr="008906C4" w:rsidRDefault="00F8348E" w:rsidP="00D341A0">
      <w:pPr>
        <w:numPr>
          <w:ilvl w:val="1"/>
          <w:numId w:val="1"/>
        </w:numPr>
        <w:tabs>
          <w:tab w:val="clear" w:pos="360"/>
          <w:tab w:val="left" w:pos="540"/>
          <w:tab w:val="left" w:pos="720"/>
          <w:tab w:val="num" w:pos="900"/>
          <w:tab w:val="left" w:pos="1980"/>
          <w:tab w:val="left" w:pos="2160"/>
        </w:tabs>
        <w:ind w:left="900"/>
        <w:rPr>
          <w:noProof/>
          <w:sz w:val="20"/>
          <w:szCs w:val="20"/>
        </w:rPr>
      </w:pPr>
      <w:r>
        <w:rPr>
          <w:noProof/>
          <w:sz w:val="20"/>
          <w:szCs w:val="20"/>
        </w:rPr>
        <w:t>Page 2 spousal coverage:</w:t>
      </w:r>
      <w:r w:rsidR="00D341A0" w:rsidRPr="008906C4">
        <w:rPr>
          <w:noProof/>
          <w:sz w:val="20"/>
          <w:szCs w:val="20"/>
        </w:rPr>
        <w:t xml:space="preserve">  </w:t>
      </w:r>
    </w:p>
    <w:p w:rsidR="00F8348E" w:rsidRDefault="00F8348E" w:rsidP="00F8348E">
      <w:pPr>
        <w:numPr>
          <w:ilvl w:val="2"/>
          <w:numId w:val="1"/>
        </w:numPr>
        <w:tabs>
          <w:tab w:val="left" w:pos="540"/>
          <w:tab w:val="left" w:pos="720"/>
          <w:tab w:val="left" w:pos="1980"/>
          <w:tab w:val="left" w:pos="2160"/>
        </w:tabs>
        <w:rPr>
          <w:noProof/>
          <w:sz w:val="20"/>
          <w:szCs w:val="20"/>
        </w:rPr>
      </w:pPr>
      <w:r>
        <w:rPr>
          <w:noProof/>
          <w:sz w:val="20"/>
          <w:szCs w:val="20"/>
        </w:rPr>
        <w:t>This page typically only needs to be completed if the EE is placing</w:t>
      </w:r>
      <w:r w:rsidR="0073606F">
        <w:rPr>
          <w:noProof/>
          <w:sz w:val="20"/>
          <w:szCs w:val="20"/>
        </w:rPr>
        <w:t xml:space="preserve"> their spouse on one or more</w:t>
      </w:r>
      <w:r>
        <w:rPr>
          <w:noProof/>
          <w:sz w:val="20"/>
          <w:szCs w:val="20"/>
        </w:rPr>
        <w:t xml:space="preserve"> of the </w:t>
      </w:r>
      <w:r w:rsidR="00637531">
        <w:rPr>
          <w:noProof/>
          <w:sz w:val="20"/>
          <w:szCs w:val="20"/>
        </w:rPr>
        <w:t xml:space="preserve">CPG </w:t>
      </w:r>
      <w:r>
        <w:rPr>
          <w:noProof/>
          <w:sz w:val="20"/>
          <w:szCs w:val="20"/>
        </w:rPr>
        <w:t xml:space="preserve">HC plans. </w:t>
      </w:r>
    </w:p>
    <w:p w:rsidR="0073606F" w:rsidRDefault="0073606F" w:rsidP="0073606F">
      <w:pPr>
        <w:tabs>
          <w:tab w:val="left" w:pos="540"/>
          <w:tab w:val="left" w:pos="720"/>
          <w:tab w:val="left" w:pos="1980"/>
          <w:tab w:val="left" w:pos="2160"/>
        </w:tabs>
        <w:ind w:left="360"/>
        <w:rPr>
          <w:noProof/>
          <w:sz w:val="20"/>
          <w:szCs w:val="20"/>
        </w:rPr>
      </w:pPr>
    </w:p>
    <w:p w:rsidR="00F8348E" w:rsidRDefault="00F8348E" w:rsidP="00F8348E">
      <w:pPr>
        <w:numPr>
          <w:ilvl w:val="1"/>
          <w:numId w:val="1"/>
        </w:numPr>
        <w:tabs>
          <w:tab w:val="left" w:pos="540"/>
          <w:tab w:val="left" w:pos="720"/>
          <w:tab w:val="left" w:pos="900"/>
          <w:tab w:val="left" w:pos="1530"/>
          <w:tab w:val="left" w:pos="2160"/>
        </w:tabs>
        <w:ind w:firstLine="180"/>
        <w:rPr>
          <w:noProof/>
          <w:sz w:val="20"/>
          <w:szCs w:val="20"/>
        </w:rPr>
      </w:pPr>
      <w:r>
        <w:rPr>
          <w:noProof/>
          <w:sz w:val="20"/>
          <w:szCs w:val="20"/>
        </w:rPr>
        <w:t>Page 3 tobacco use:</w:t>
      </w:r>
    </w:p>
    <w:p w:rsidR="00F8348E" w:rsidRDefault="00F8348E" w:rsidP="00F8348E">
      <w:pPr>
        <w:numPr>
          <w:ilvl w:val="2"/>
          <w:numId w:val="1"/>
        </w:numPr>
        <w:tabs>
          <w:tab w:val="left" w:pos="540"/>
          <w:tab w:val="left" w:pos="720"/>
          <w:tab w:val="left" w:pos="900"/>
          <w:tab w:val="left" w:pos="1530"/>
          <w:tab w:val="left" w:pos="2160"/>
        </w:tabs>
        <w:rPr>
          <w:noProof/>
          <w:sz w:val="20"/>
          <w:szCs w:val="20"/>
        </w:rPr>
      </w:pPr>
      <w:r>
        <w:rPr>
          <w:noProof/>
          <w:sz w:val="20"/>
          <w:szCs w:val="20"/>
        </w:rPr>
        <w:t xml:space="preserve">This page needs to be completed </w:t>
      </w:r>
      <w:r w:rsidR="0073606F">
        <w:rPr>
          <w:noProof/>
          <w:sz w:val="20"/>
          <w:szCs w:val="20"/>
        </w:rPr>
        <w:t xml:space="preserve">if Medical coverage was elected </w:t>
      </w:r>
      <w:r>
        <w:rPr>
          <w:noProof/>
          <w:sz w:val="20"/>
          <w:szCs w:val="20"/>
        </w:rPr>
        <w:t xml:space="preserve">to identify the </w:t>
      </w:r>
      <w:r w:rsidR="0073606F">
        <w:rPr>
          <w:noProof/>
          <w:sz w:val="20"/>
          <w:szCs w:val="20"/>
        </w:rPr>
        <w:t>tobacco use of the EE and any dependents enrolled.</w:t>
      </w:r>
      <w:r>
        <w:rPr>
          <w:noProof/>
          <w:sz w:val="20"/>
          <w:szCs w:val="20"/>
        </w:rPr>
        <w:t xml:space="preserve"> </w:t>
      </w:r>
    </w:p>
    <w:sectPr w:rsidR="00F8348E" w:rsidSect="000A19EB">
      <w:headerReference w:type="even" r:id="rId19"/>
      <w:headerReference w:type="default" r:id="rId20"/>
      <w:footerReference w:type="even" r:id="rId21"/>
      <w:footerReference w:type="default" r:id="rId22"/>
      <w:headerReference w:type="first" r:id="rId23"/>
      <w:footerReference w:type="first" r:id="rId24"/>
      <w:pgSz w:w="12240" w:h="15840"/>
      <w:pgMar w:top="1152" w:right="576" w:bottom="115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5B5" w:rsidRDefault="007875B5">
      <w:r>
        <w:separator/>
      </w:r>
    </w:p>
  </w:endnote>
  <w:endnote w:type="continuationSeparator" w:id="0">
    <w:p w:rsidR="007875B5" w:rsidRDefault="0078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F6" w:rsidRDefault="008D39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F6" w:rsidRDefault="008D39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F6" w:rsidRDefault="008D3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5B5" w:rsidRDefault="007875B5">
      <w:r>
        <w:separator/>
      </w:r>
    </w:p>
  </w:footnote>
  <w:footnote w:type="continuationSeparator" w:id="0">
    <w:p w:rsidR="007875B5" w:rsidRDefault="00787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F6" w:rsidRDefault="008D39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94E" w:rsidRDefault="008D39F6" w:rsidP="00564950">
    <w:pPr>
      <w:pStyle w:val="Header"/>
      <w:pBdr>
        <w:top w:val="single" w:sz="4" w:space="5" w:color="auto"/>
        <w:left w:val="single" w:sz="4" w:space="1" w:color="auto"/>
        <w:bottom w:val="single" w:sz="4" w:space="15" w:color="auto"/>
        <w:right w:val="single" w:sz="4" w:space="1" w:color="auto"/>
      </w:pBdr>
    </w:pPr>
    <w:r>
      <w:rPr>
        <w:noProof/>
      </w:rPr>
      <w:drawing>
        <wp:anchor distT="0" distB="0" distL="114300" distR="114300" simplePos="0" relativeHeight="251659264" behindDoc="0" locked="0" layoutInCell="1" allowOverlap="1" wp14:anchorId="2D6CCBF6" wp14:editId="41D96F2A">
          <wp:simplePos x="0" y="0"/>
          <wp:positionH relativeFrom="margin">
            <wp:align>left</wp:align>
          </wp:positionH>
          <wp:positionV relativeFrom="paragraph">
            <wp:posOffset>209550</wp:posOffset>
          </wp:positionV>
          <wp:extent cx="1921794" cy="390525"/>
          <wp:effectExtent l="0" t="0" r="2540" b="0"/>
          <wp:wrapNone/>
          <wp:docPr id="358" name="Picture 358" descr="\\georgetown\shared\Letterhead and Logo\Logo Files\Concept Packaging Logo 081516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eorgetown\shared\Letterhead and Logo\Logo Files\Concept Packaging Logo 081516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1794"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2879">
      <w:rPr>
        <w:noProof/>
      </w:rPr>
      <mc:AlternateContent>
        <mc:Choice Requires="wps">
          <w:drawing>
            <wp:anchor distT="0" distB="0" distL="114300" distR="114300" simplePos="0" relativeHeight="251657216" behindDoc="0" locked="0" layoutInCell="1" allowOverlap="1" wp14:anchorId="1312CE93" wp14:editId="538B98AB">
              <wp:simplePos x="0" y="0"/>
              <wp:positionH relativeFrom="column">
                <wp:posOffset>1828800</wp:posOffset>
              </wp:positionH>
              <wp:positionV relativeFrom="paragraph">
                <wp:posOffset>45720</wp:posOffset>
              </wp:positionV>
              <wp:extent cx="5143500" cy="342900"/>
              <wp:effectExtent l="13335" t="7620" r="571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FF"/>
                      </a:solidFill>
                      <a:ln w="9525">
                        <a:solidFill>
                          <a:srgbClr val="FFFFFF"/>
                        </a:solidFill>
                        <a:miter lim="800000"/>
                        <a:headEnd/>
                        <a:tailEnd/>
                      </a:ln>
                    </wps:spPr>
                    <wps:txbx>
                      <w:txbxContent>
                        <w:p w:rsidR="00A5794E" w:rsidRPr="004249DB" w:rsidRDefault="00A5794E">
                          <w:pPr>
                            <w:rPr>
                              <w:b/>
                            </w:rPr>
                          </w:pPr>
                          <w:r w:rsidRPr="004249DB">
                            <w:rPr>
                              <w:b/>
                              <w:sz w:val="20"/>
                              <w:szCs w:val="20"/>
                            </w:rPr>
                            <w:t xml:space="preserve">      </w:t>
                          </w:r>
                          <w:r w:rsidRPr="004249DB">
                            <w:rPr>
                              <w:sz w:val="20"/>
                              <w:szCs w:val="20"/>
                            </w:rPr>
                            <w:t>Document #</w:t>
                          </w:r>
                          <w:r>
                            <w:rPr>
                              <w:sz w:val="16"/>
                              <w:szCs w:val="16"/>
                            </w:rPr>
                            <w:t xml:space="preserve">  </w:t>
                          </w:r>
                          <w:r w:rsidRPr="004249DB">
                            <w:rPr>
                              <w:b/>
                              <w:sz w:val="20"/>
                              <w:szCs w:val="20"/>
                            </w:rPr>
                            <w:t xml:space="preserve"> </w:t>
                          </w:r>
                          <w:r w:rsidR="00071999">
                            <w:rPr>
                              <w:b/>
                            </w:rPr>
                            <w:t>HR-</w:t>
                          </w:r>
                          <w:r w:rsidR="00164595">
                            <w:rPr>
                              <w:b/>
                            </w:rPr>
                            <w:t>1</w:t>
                          </w:r>
                          <w:r w:rsidR="00793589">
                            <w:rPr>
                              <w:b/>
                            </w:rPr>
                            <w:t>7</w:t>
                          </w:r>
                          <w:r>
                            <w:rPr>
                              <w:b/>
                              <w:sz w:val="20"/>
                              <w:szCs w:val="20"/>
                            </w:rPr>
                            <w:t xml:space="preserve">           </w:t>
                          </w:r>
                          <w:r w:rsidRPr="004249DB">
                            <w:rPr>
                              <w:sz w:val="16"/>
                              <w:szCs w:val="16"/>
                            </w:rPr>
                            <w:t xml:space="preserve">   </w:t>
                          </w:r>
                          <w:r w:rsidR="004A68FC">
                            <w:rPr>
                              <w:sz w:val="16"/>
                              <w:szCs w:val="16"/>
                            </w:rPr>
                            <w:t xml:space="preserve">          </w:t>
                          </w:r>
                          <w:r w:rsidR="00D3294E">
                            <w:rPr>
                              <w:sz w:val="16"/>
                              <w:szCs w:val="16"/>
                            </w:rPr>
                            <w:t xml:space="preserve">          </w:t>
                          </w:r>
                          <w:r w:rsidRPr="004249DB">
                            <w:rPr>
                              <w:sz w:val="20"/>
                              <w:szCs w:val="20"/>
                            </w:rPr>
                            <w:t xml:space="preserve">Revision: </w:t>
                          </w:r>
                          <w:proofErr w:type="gramStart"/>
                          <w:r w:rsidR="00071999">
                            <w:rPr>
                              <w:b/>
                            </w:rPr>
                            <w:t>A</w:t>
                          </w:r>
                          <w:proofErr w:type="gramEnd"/>
                          <w:r w:rsidRPr="004249DB">
                            <w:rPr>
                              <w:b/>
                            </w:rPr>
                            <w:t xml:space="preserve">  </w:t>
                          </w:r>
                          <w:r w:rsidRPr="004249DB">
                            <w:rPr>
                              <w:b/>
                              <w:sz w:val="20"/>
                              <w:szCs w:val="20"/>
                            </w:rPr>
                            <w:t xml:space="preserve">             </w:t>
                          </w:r>
                          <w:r w:rsidR="00D3294E">
                            <w:rPr>
                              <w:b/>
                              <w:sz w:val="20"/>
                              <w:szCs w:val="20"/>
                            </w:rPr>
                            <w:t xml:space="preserve">      </w:t>
                          </w:r>
                          <w:r w:rsidRPr="004249DB">
                            <w:rPr>
                              <w:b/>
                              <w:sz w:val="20"/>
                              <w:szCs w:val="20"/>
                            </w:rPr>
                            <w:t xml:space="preserve"> </w:t>
                          </w:r>
                          <w:r w:rsidRPr="004249DB">
                            <w:rPr>
                              <w:sz w:val="20"/>
                              <w:szCs w:val="20"/>
                            </w:rPr>
                            <w:t xml:space="preserve">Effective Date:  </w:t>
                          </w:r>
                          <w:r w:rsidR="00793589">
                            <w:rPr>
                              <w:b/>
                            </w:rPr>
                            <w:t>9</w:t>
                          </w:r>
                          <w:r w:rsidR="00E42E86">
                            <w:rPr>
                              <w:b/>
                            </w:rPr>
                            <w:t>/</w:t>
                          </w:r>
                          <w:r w:rsidR="009A1952">
                            <w:rPr>
                              <w:b/>
                            </w:rPr>
                            <w:t>1</w:t>
                          </w:r>
                          <w:r w:rsidR="00793589">
                            <w:rPr>
                              <w:b/>
                            </w:rPr>
                            <w:t>7</w:t>
                          </w:r>
                          <w:r w:rsidR="003F428D">
                            <w:rPr>
                              <w:b/>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2CE93" id="_x0000_t202" coordsize="21600,21600" o:spt="202" path="m,l,21600r21600,l21600,xe">
              <v:stroke joinstyle="miter"/>
              <v:path gradientshapeok="t" o:connecttype="rect"/>
            </v:shapetype>
            <v:shape id="Text Box 3" o:spid="_x0000_s1034" type="#_x0000_t202" style="position:absolute;margin-left:2in;margin-top:3.6pt;width:40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" strokecolor="white">
              <v:textbox>
                <w:txbxContent>
                  <w:p w:rsidR="00A5794E" w:rsidRPr="004249DB" w:rsidRDefault="00A5794E">
                    <w:pPr>
                      <w:rPr>
                        <w:b/>
                      </w:rPr>
                    </w:pPr>
                    <w:r w:rsidRPr="004249DB">
                      <w:rPr>
                        <w:b/>
                        <w:sz w:val="20"/>
                        <w:szCs w:val="20"/>
                      </w:rPr>
                      <w:t xml:space="preserve">      </w:t>
                    </w:r>
                    <w:r w:rsidRPr="004249DB">
                      <w:rPr>
                        <w:sz w:val="20"/>
                        <w:szCs w:val="20"/>
                      </w:rPr>
                      <w:t>Document #</w:t>
                    </w:r>
                    <w:r>
                      <w:rPr>
                        <w:sz w:val="16"/>
                        <w:szCs w:val="16"/>
                      </w:rPr>
                      <w:t xml:space="preserve">  </w:t>
                    </w:r>
                    <w:r w:rsidRPr="004249DB">
                      <w:rPr>
                        <w:b/>
                        <w:sz w:val="20"/>
                        <w:szCs w:val="20"/>
                      </w:rPr>
                      <w:t xml:space="preserve"> </w:t>
                    </w:r>
                    <w:r w:rsidR="00071999">
                      <w:rPr>
                        <w:b/>
                      </w:rPr>
                      <w:t>HR-</w:t>
                    </w:r>
                    <w:r w:rsidR="00164595">
                      <w:rPr>
                        <w:b/>
                      </w:rPr>
                      <w:t>1</w:t>
                    </w:r>
                    <w:r w:rsidR="00793589">
                      <w:rPr>
                        <w:b/>
                      </w:rPr>
                      <w:t>7</w:t>
                    </w:r>
                    <w:r>
                      <w:rPr>
                        <w:b/>
                        <w:sz w:val="20"/>
                        <w:szCs w:val="20"/>
                      </w:rPr>
                      <w:t xml:space="preserve">           </w:t>
                    </w:r>
                    <w:r w:rsidRPr="004249DB">
                      <w:rPr>
                        <w:sz w:val="16"/>
                        <w:szCs w:val="16"/>
                      </w:rPr>
                      <w:t xml:space="preserve">   </w:t>
                    </w:r>
                    <w:r w:rsidR="004A68FC">
                      <w:rPr>
                        <w:sz w:val="16"/>
                        <w:szCs w:val="16"/>
                      </w:rPr>
                      <w:t xml:space="preserve">          </w:t>
                    </w:r>
                    <w:r w:rsidR="00D3294E">
                      <w:rPr>
                        <w:sz w:val="16"/>
                        <w:szCs w:val="16"/>
                      </w:rPr>
                      <w:t xml:space="preserve">          </w:t>
                    </w:r>
                    <w:r w:rsidRPr="004249DB">
                      <w:rPr>
                        <w:sz w:val="20"/>
                        <w:szCs w:val="20"/>
                      </w:rPr>
                      <w:t xml:space="preserve">Revision: </w:t>
                    </w:r>
                    <w:proofErr w:type="gramStart"/>
                    <w:r w:rsidR="00071999">
                      <w:rPr>
                        <w:b/>
                      </w:rPr>
                      <w:t>A</w:t>
                    </w:r>
                    <w:proofErr w:type="gramEnd"/>
                    <w:r w:rsidRPr="004249DB">
                      <w:rPr>
                        <w:b/>
                      </w:rPr>
                      <w:t xml:space="preserve">  </w:t>
                    </w:r>
                    <w:r w:rsidRPr="004249DB">
                      <w:rPr>
                        <w:b/>
                        <w:sz w:val="20"/>
                        <w:szCs w:val="20"/>
                      </w:rPr>
                      <w:t xml:space="preserve">             </w:t>
                    </w:r>
                    <w:r w:rsidR="00D3294E">
                      <w:rPr>
                        <w:b/>
                        <w:sz w:val="20"/>
                        <w:szCs w:val="20"/>
                      </w:rPr>
                      <w:t xml:space="preserve">      </w:t>
                    </w:r>
                    <w:r w:rsidRPr="004249DB">
                      <w:rPr>
                        <w:b/>
                        <w:sz w:val="20"/>
                        <w:szCs w:val="20"/>
                      </w:rPr>
                      <w:t xml:space="preserve"> </w:t>
                    </w:r>
                    <w:r w:rsidRPr="004249DB">
                      <w:rPr>
                        <w:sz w:val="20"/>
                        <w:szCs w:val="20"/>
                      </w:rPr>
                      <w:t xml:space="preserve">Effective Date:  </w:t>
                    </w:r>
                    <w:r w:rsidR="00793589">
                      <w:rPr>
                        <w:b/>
                      </w:rPr>
                      <w:t>9</w:t>
                    </w:r>
                    <w:r w:rsidR="00E42E86">
                      <w:rPr>
                        <w:b/>
                      </w:rPr>
                      <w:t>/</w:t>
                    </w:r>
                    <w:r w:rsidR="009A1952">
                      <w:rPr>
                        <w:b/>
                      </w:rPr>
                      <w:t>1</w:t>
                    </w:r>
                    <w:r w:rsidR="00793589">
                      <w:rPr>
                        <w:b/>
                      </w:rPr>
                      <w:t>7</w:t>
                    </w:r>
                    <w:r w:rsidR="003F428D">
                      <w:rPr>
                        <w:b/>
                      </w:rPr>
                      <w:t>/15</w:t>
                    </w:r>
                  </w:p>
                </w:txbxContent>
              </v:textbox>
            </v:shape>
          </w:pict>
        </mc:Fallback>
      </mc:AlternateContent>
    </w:r>
    <w:r w:rsidR="00A5794E">
      <w:t xml:space="preserve">            </w:t>
    </w:r>
  </w:p>
  <w:p w:rsidR="00A5794E" w:rsidRDefault="00A5794E" w:rsidP="00564950">
    <w:pPr>
      <w:pStyle w:val="Header"/>
      <w:pBdr>
        <w:top w:val="single" w:sz="4" w:space="5" w:color="auto"/>
        <w:left w:val="single" w:sz="4" w:space="1" w:color="auto"/>
        <w:bottom w:val="single" w:sz="4" w:space="15" w:color="auto"/>
        <w:right w:val="single" w:sz="4" w:space="1" w:color="auto"/>
      </w:pBdr>
    </w:pPr>
  </w:p>
  <w:p w:rsidR="00A5794E" w:rsidRPr="008C60D9" w:rsidRDefault="00A5794E" w:rsidP="00564950">
    <w:pPr>
      <w:pStyle w:val="Header"/>
      <w:pBdr>
        <w:top w:val="single" w:sz="4" w:space="5" w:color="auto"/>
        <w:left w:val="single" w:sz="4" w:space="1" w:color="auto"/>
        <w:bottom w:val="single" w:sz="4" w:space="15" w:color="auto"/>
        <w:right w:val="single" w:sz="4" w:space="1" w:color="auto"/>
      </w:pBdr>
      <w:rPr>
        <w:b/>
        <w:sz w:val="20"/>
        <w:szCs w:val="20"/>
      </w:rPr>
    </w:pPr>
    <w:bookmarkStart w:id="0" w:name="_GoBack"/>
    <w:r>
      <w:rPr>
        <w:sz w:val="16"/>
        <w:szCs w:val="16"/>
      </w:rPr>
      <w:t xml:space="preserve">  </w:t>
    </w:r>
    <w:r>
      <w:rPr>
        <w:sz w:val="18"/>
        <w:szCs w:val="18"/>
      </w:rPr>
      <w:t xml:space="preserve">                 </w:t>
    </w:r>
    <w:r>
      <w:rPr>
        <w:b/>
        <w:sz w:val="20"/>
        <w:szCs w:val="20"/>
      </w:rPr>
      <w:t xml:space="preserve">   </w:t>
    </w:r>
    <w:r>
      <w:rPr>
        <w:sz w:val="18"/>
        <w:szCs w:val="18"/>
      </w:rPr>
      <w:tab/>
      <w:t xml:space="preserve">                   </w:t>
    </w:r>
    <w:r w:rsidR="003F428D">
      <w:rPr>
        <w:sz w:val="18"/>
        <w:szCs w:val="18"/>
      </w:rPr>
      <w:t xml:space="preserve">                                 </w:t>
    </w:r>
    <w:r w:rsidRPr="004249DB">
      <w:rPr>
        <w:sz w:val="20"/>
        <w:szCs w:val="20"/>
      </w:rPr>
      <w:t xml:space="preserve">Title:   </w:t>
    </w:r>
    <w:r w:rsidR="009A1952">
      <w:rPr>
        <w:b/>
        <w:sz w:val="20"/>
        <w:szCs w:val="20"/>
      </w:rPr>
      <w:t xml:space="preserve">CPG </w:t>
    </w:r>
    <w:r w:rsidR="00793589">
      <w:rPr>
        <w:b/>
        <w:sz w:val="20"/>
        <w:szCs w:val="20"/>
      </w:rPr>
      <w:t>Health Care Enrollment Completion Process</w:t>
    </w:r>
    <w:r w:rsidR="009A1952">
      <w:rPr>
        <w:b/>
        <w:sz w:val="20"/>
        <w:szCs w:val="20"/>
      </w:rPr>
      <w:tab/>
    </w:r>
    <w:r w:rsidR="00BD60B8">
      <w:rPr>
        <w:b/>
        <w:sz w:val="20"/>
        <w:szCs w:val="20"/>
      </w:rPr>
      <w:t xml:space="preserve">       </w:t>
    </w:r>
    <w:r w:rsidR="008C60D9">
      <w:rPr>
        <w:b/>
        <w:sz w:val="20"/>
        <w:szCs w:val="20"/>
      </w:rPr>
      <w:t xml:space="preserve">   </w:t>
    </w:r>
    <w:r w:rsidR="003F428D">
      <w:rPr>
        <w:b/>
        <w:sz w:val="20"/>
        <w:szCs w:val="20"/>
      </w:rPr>
      <w:t xml:space="preserve">   </w:t>
    </w:r>
    <w:r w:rsidR="003F428D">
      <w:rPr>
        <w:b/>
      </w:rPr>
      <w:t xml:space="preserve"> </w:t>
    </w:r>
    <w:r w:rsidR="00D3294E">
      <w:rPr>
        <w:b/>
      </w:rPr>
      <w:t xml:space="preserve">       </w:t>
    </w:r>
    <w:r w:rsidR="009A1952">
      <w:rPr>
        <w:b/>
      </w:rPr>
      <w:t xml:space="preserve">         </w:t>
    </w:r>
    <w:r w:rsidR="00D3294E">
      <w:rPr>
        <w:b/>
      </w:rPr>
      <w:t xml:space="preserve"> </w:t>
    </w:r>
    <w:r w:rsidRPr="004249DB">
      <w:rPr>
        <w:sz w:val="20"/>
        <w:szCs w:val="20"/>
      </w:rPr>
      <w:t xml:space="preserve">Page </w:t>
    </w:r>
    <w:r w:rsidRPr="004249DB">
      <w:rPr>
        <w:sz w:val="20"/>
        <w:szCs w:val="20"/>
      </w:rPr>
      <w:fldChar w:fldCharType="begin"/>
    </w:r>
    <w:r w:rsidRPr="004249DB">
      <w:rPr>
        <w:sz w:val="20"/>
        <w:szCs w:val="20"/>
      </w:rPr>
      <w:instrText xml:space="preserve"> PAGE </w:instrText>
    </w:r>
    <w:r w:rsidRPr="004249DB">
      <w:rPr>
        <w:sz w:val="20"/>
        <w:szCs w:val="20"/>
      </w:rPr>
      <w:fldChar w:fldCharType="separate"/>
    </w:r>
    <w:r w:rsidR="008D39F6">
      <w:rPr>
        <w:noProof/>
        <w:sz w:val="20"/>
        <w:szCs w:val="20"/>
      </w:rPr>
      <w:t>1</w:t>
    </w:r>
    <w:r w:rsidRPr="004249DB">
      <w:rPr>
        <w:sz w:val="20"/>
        <w:szCs w:val="20"/>
      </w:rPr>
      <w:fldChar w:fldCharType="end"/>
    </w:r>
    <w:r w:rsidRPr="004249DB">
      <w:rPr>
        <w:sz w:val="20"/>
        <w:szCs w:val="20"/>
      </w:rPr>
      <w:t xml:space="preserve"> of </w:t>
    </w:r>
    <w:r w:rsidRPr="004249DB">
      <w:rPr>
        <w:sz w:val="20"/>
        <w:szCs w:val="20"/>
      </w:rPr>
      <w:fldChar w:fldCharType="begin"/>
    </w:r>
    <w:r w:rsidRPr="004249DB">
      <w:rPr>
        <w:sz w:val="20"/>
        <w:szCs w:val="20"/>
      </w:rPr>
      <w:instrText xml:space="preserve"> NUMPAGES </w:instrText>
    </w:r>
    <w:r w:rsidRPr="004249DB">
      <w:rPr>
        <w:sz w:val="20"/>
        <w:szCs w:val="20"/>
      </w:rPr>
      <w:fldChar w:fldCharType="separate"/>
    </w:r>
    <w:r w:rsidR="008D39F6">
      <w:rPr>
        <w:noProof/>
        <w:sz w:val="20"/>
        <w:szCs w:val="20"/>
      </w:rPr>
      <w:t>6</w:t>
    </w:r>
    <w:r w:rsidRPr="004249DB">
      <w:rPr>
        <w:sz w:val="20"/>
        <w:szCs w:val="20"/>
      </w:rPr>
      <w:fldChar w:fldCharType="end"/>
    </w:r>
    <w:r w:rsidR="00D3294E">
      <w:rPr>
        <w:sz w:val="20"/>
        <w:szCs w:val="20"/>
      </w:rPr>
      <w:t xml:space="preserve">             </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F6" w:rsidRDefault="008D3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8A2"/>
    <w:multiLevelType w:val="hybridMultilevel"/>
    <w:tmpl w:val="7ED43104"/>
    <w:lvl w:ilvl="0" w:tplc="17F44026">
      <w:start w:val="1"/>
      <w:numFmt w:val="decimal"/>
      <w:lvlText w:val="%1."/>
      <w:lvlJc w:val="left"/>
      <w:pPr>
        <w:ind w:left="540" w:hanging="360"/>
      </w:pPr>
      <w:rPr>
        <w:rFonts w:hint="default"/>
        <w:color w:val="0000CC"/>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5D60E12"/>
    <w:multiLevelType w:val="hybridMultilevel"/>
    <w:tmpl w:val="31422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C060F"/>
    <w:multiLevelType w:val="multilevel"/>
    <w:tmpl w:val="5080A9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 w15:restartNumberingAfterBreak="0">
    <w:nsid w:val="0C363368"/>
    <w:multiLevelType w:val="hybridMultilevel"/>
    <w:tmpl w:val="7478B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7435E"/>
    <w:multiLevelType w:val="multilevel"/>
    <w:tmpl w:val="6556164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0791ED8"/>
    <w:multiLevelType w:val="hybridMultilevel"/>
    <w:tmpl w:val="DA30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92F9C"/>
    <w:multiLevelType w:val="hybridMultilevel"/>
    <w:tmpl w:val="44609EDA"/>
    <w:lvl w:ilvl="0" w:tplc="A95CE1E8">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5D369B1"/>
    <w:multiLevelType w:val="hybridMultilevel"/>
    <w:tmpl w:val="74F09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20E93"/>
    <w:multiLevelType w:val="multilevel"/>
    <w:tmpl w:val="BAFABD8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9" w15:restartNumberingAfterBreak="0">
    <w:nsid w:val="279250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4F37E8"/>
    <w:multiLevelType w:val="hybridMultilevel"/>
    <w:tmpl w:val="DF9C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B0927"/>
    <w:multiLevelType w:val="hybridMultilevel"/>
    <w:tmpl w:val="B0BE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360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DE7C9D"/>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4" w15:restartNumberingAfterBreak="0">
    <w:nsid w:val="60B66E63"/>
    <w:multiLevelType w:val="hybridMultilevel"/>
    <w:tmpl w:val="74F09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50334"/>
    <w:multiLevelType w:val="hybridMultilevel"/>
    <w:tmpl w:val="7ED43104"/>
    <w:lvl w:ilvl="0" w:tplc="17F44026">
      <w:start w:val="1"/>
      <w:numFmt w:val="decimal"/>
      <w:lvlText w:val="%1."/>
      <w:lvlJc w:val="left"/>
      <w:pPr>
        <w:ind w:left="540" w:hanging="360"/>
      </w:pPr>
      <w:rPr>
        <w:rFonts w:hint="default"/>
        <w:color w:val="0000CC"/>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68A710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2A3514"/>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8" w15:restartNumberingAfterBreak="0">
    <w:nsid w:val="6D2D15E6"/>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9" w15:restartNumberingAfterBreak="0">
    <w:nsid w:val="6E172EC9"/>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20" w15:restartNumberingAfterBreak="0">
    <w:nsid w:val="738A39E7"/>
    <w:multiLevelType w:val="hybridMultilevel"/>
    <w:tmpl w:val="0860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52BB3"/>
    <w:multiLevelType w:val="hybridMultilevel"/>
    <w:tmpl w:val="D7A2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F09C5"/>
    <w:multiLevelType w:val="hybridMultilevel"/>
    <w:tmpl w:val="0FEA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8E4EDD"/>
    <w:multiLevelType w:val="hybridMultilevel"/>
    <w:tmpl w:val="849E2CEC"/>
    <w:lvl w:ilvl="0" w:tplc="1E420AB0">
      <w:numFmt w:val="bullet"/>
      <w:lvlText w:val="-"/>
      <w:lvlJc w:val="left"/>
      <w:pPr>
        <w:ind w:left="900" w:hanging="360"/>
      </w:pPr>
      <w:rPr>
        <w:rFonts w:ascii="Calibri" w:eastAsia="Calibri" w:hAnsi="Calibri"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7"/>
  </w:num>
  <w:num w:numId="2">
    <w:abstractNumId w:val="8"/>
  </w:num>
  <w:num w:numId="3">
    <w:abstractNumId w:val="2"/>
  </w:num>
  <w:num w:numId="4">
    <w:abstractNumId w:val="4"/>
  </w:num>
  <w:num w:numId="5">
    <w:abstractNumId w:val="10"/>
  </w:num>
  <w:num w:numId="6">
    <w:abstractNumId w:val="16"/>
  </w:num>
  <w:num w:numId="7">
    <w:abstractNumId w:val="12"/>
  </w:num>
  <w:num w:numId="8">
    <w:abstractNumId w:val="9"/>
  </w:num>
  <w:num w:numId="9">
    <w:abstractNumId w:val="5"/>
  </w:num>
  <w:num w:numId="10">
    <w:abstractNumId w:val="20"/>
  </w:num>
  <w:num w:numId="11">
    <w:abstractNumId w:val="7"/>
  </w:num>
  <w:num w:numId="12">
    <w:abstractNumId w:val="3"/>
  </w:num>
  <w:num w:numId="13">
    <w:abstractNumId w:val="1"/>
  </w:num>
  <w:num w:numId="14">
    <w:abstractNumId w:val="15"/>
  </w:num>
  <w:num w:numId="15">
    <w:abstractNumId w:val="14"/>
  </w:num>
  <w:num w:numId="16">
    <w:abstractNumId w:val="0"/>
  </w:num>
  <w:num w:numId="17">
    <w:abstractNumId w:val="19"/>
  </w:num>
  <w:num w:numId="18">
    <w:abstractNumId w:val="23"/>
  </w:num>
  <w:num w:numId="19">
    <w:abstractNumId w:val="21"/>
  </w:num>
  <w:num w:numId="20">
    <w:abstractNumId w:val="11"/>
  </w:num>
  <w:num w:numId="21">
    <w:abstractNumId w:val="6"/>
  </w:num>
  <w:num w:numId="22">
    <w:abstractNumId w:val="18"/>
  </w:num>
  <w:num w:numId="23">
    <w:abstractNumId w:val="13"/>
  </w:num>
  <w:num w:numId="24">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F9"/>
    <w:rsid w:val="000078FA"/>
    <w:rsid w:val="00010A35"/>
    <w:rsid w:val="000156B5"/>
    <w:rsid w:val="000162BF"/>
    <w:rsid w:val="000164BD"/>
    <w:rsid w:val="00025760"/>
    <w:rsid w:val="00026D07"/>
    <w:rsid w:val="00053F3E"/>
    <w:rsid w:val="000542A7"/>
    <w:rsid w:val="00060989"/>
    <w:rsid w:val="00062178"/>
    <w:rsid w:val="000627B7"/>
    <w:rsid w:val="00065DAB"/>
    <w:rsid w:val="00067D7B"/>
    <w:rsid w:val="00071999"/>
    <w:rsid w:val="00092471"/>
    <w:rsid w:val="000A0770"/>
    <w:rsid w:val="000A0F83"/>
    <w:rsid w:val="000A19EB"/>
    <w:rsid w:val="000A3151"/>
    <w:rsid w:val="000A3E83"/>
    <w:rsid w:val="000B4396"/>
    <w:rsid w:val="000B559E"/>
    <w:rsid w:val="000B7A81"/>
    <w:rsid w:val="000C496E"/>
    <w:rsid w:val="000C7264"/>
    <w:rsid w:val="000D13FC"/>
    <w:rsid w:val="000D494F"/>
    <w:rsid w:val="000E7311"/>
    <w:rsid w:val="000F1CBD"/>
    <w:rsid w:val="000F2CF9"/>
    <w:rsid w:val="00102879"/>
    <w:rsid w:val="0010680F"/>
    <w:rsid w:val="00106E3B"/>
    <w:rsid w:val="00123030"/>
    <w:rsid w:val="00143656"/>
    <w:rsid w:val="00144875"/>
    <w:rsid w:val="00146530"/>
    <w:rsid w:val="00164595"/>
    <w:rsid w:val="00170642"/>
    <w:rsid w:val="00177BAE"/>
    <w:rsid w:val="00177D65"/>
    <w:rsid w:val="001814E9"/>
    <w:rsid w:val="0019141F"/>
    <w:rsid w:val="001A2451"/>
    <w:rsid w:val="001A72D7"/>
    <w:rsid w:val="001B1E30"/>
    <w:rsid w:val="001B4197"/>
    <w:rsid w:val="001B6CBE"/>
    <w:rsid w:val="001C3DCA"/>
    <w:rsid w:val="001C4C0F"/>
    <w:rsid w:val="001D15A1"/>
    <w:rsid w:val="001F44C3"/>
    <w:rsid w:val="001F4C95"/>
    <w:rsid w:val="00203246"/>
    <w:rsid w:val="002038E3"/>
    <w:rsid w:val="002275CF"/>
    <w:rsid w:val="00227C2C"/>
    <w:rsid w:val="00232090"/>
    <w:rsid w:val="002341DC"/>
    <w:rsid w:val="0023473D"/>
    <w:rsid w:val="00244649"/>
    <w:rsid w:val="002510D0"/>
    <w:rsid w:val="00257514"/>
    <w:rsid w:val="0027112E"/>
    <w:rsid w:val="00276CA7"/>
    <w:rsid w:val="0029245B"/>
    <w:rsid w:val="002A188F"/>
    <w:rsid w:val="002A3F24"/>
    <w:rsid w:val="002A6F49"/>
    <w:rsid w:val="00317B03"/>
    <w:rsid w:val="00331C65"/>
    <w:rsid w:val="0034145C"/>
    <w:rsid w:val="00345C3B"/>
    <w:rsid w:val="003523A6"/>
    <w:rsid w:val="00354A7D"/>
    <w:rsid w:val="0035552F"/>
    <w:rsid w:val="003604BB"/>
    <w:rsid w:val="003649C3"/>
    <w:rsid w:val="00367661"/>
    <w:rsid w:val="0037012F"/>
    <w:rsid w:val="0037210C"/>
    <w:rsid w:val="0037396D"/>
    <w:rsid w:val="00375E2E"/>
    <w:rsid w:val="00396626"/>
    <w:rsid w:val="003A1701"/>
    <w:rsid w:val="003A38F9"/>
    <w:rsid w:val="003A6DD1"/>
    <w:rsid w:val="003D0B53"/>
    <w:rsid w:val="003E30DE"/>
    <w:rsid w:val="003F12AE"/>
    <w:rsid w:val="003F24A0"/>
    <w:rsid w:val="003F34BC"/>
    <w:rsid w:val="003F428D"/>
    <w:rsid w:val="003F77D1"/>
    <w:rsid w:val="004010AB"/>
    <w:rsid w:val="0042223F"/>
    <w:rsid w:val="004249DB"/>
    <w:rsid w:val="00434C7B"/>
    <w:rsid w:val="00435707"/>
    <w:rsid w:val="00442484"/>
    <w:rsid w:val="00457B34"/>
    <w:rsid w:val="00467E34"/>
    <w:rsid w:val="00472AC0"/>
    <w:rsid w:val="004734E7"/>
    <w:rsid w:val="0048438F"/>
    <w:rsid w:val="004854E7"/>
    <w:rsid w:val="00487654"/>
    <w:rsid w:val="004A127B"/>
    <w:rsid w:val="004A68FC"/>
    <w:rsid w:val="004B0C04"/>
    <w:rsid w:val="004C5016"/>
    <w:rsid w:val="005130E6"/>
    <w:rsid w:val="00517C7E"/>
    <w:rsid w:val="00524075"/>
    <w:rsid w:val="005308CF"/>
    <w:rsid w:val="0053135F"/>
    <w:rsid w:val="00531A9F"/>
    <w:rsid w:val="005361D3"/>
    <w:rsid w:val="005518C6"/>
    <w:rsid w:val="00555DFE"/>
    <w:rsid w:val="00564950"/>
    <w:rsid w:val="00567A9A"/>
    <w:rsid w:val="0057634D"/>
    <w:rsid w:val="00583564"/>
    <w:rsid w:val="00597752"/>
    <w:rsid w:val="005A3A42"/>
    <w:rsid w:val="005A3A43"/>
    <w:rsid w:val="005B2215"/>
    <w:rsid w:val="005B7A15"/>
    <w:rsid w:val="005C3042"/>
    <w:rsid w:val="005C527F"/>
    <w:rsid w:val="005C5BAC"/>
    <w:rsid w:val="005D0581"/>
    <w:rsid w:val="005D060E"/>
    <w:rsid w:val="005D12F4"/>
    <w:rsid w:val="005D6C08"/>
    <w:rsid w:val="005E202F"/>
    <w:rsid w:val="005F019B"/>
    <w:rsid w:val="0060257D"/>
    <w:rsid w:val="00611645"/>
    <w:rsid w:val="006142F5"/>
    <w:rsid w:val="00614365"/>
    <w:rsid w:val="00614DF1"/>
    <w:rsid w:val="00617078"/>
    <w:rsid w:val="00620825"/>
    <w:rsid w:val="00623599"/>
    <w:rsid w:val="00627EFD"/>
    <w:rsid w:val="00635F46"/>
    <w:rsid w:val="00637531"/>
    <w:rsid w:val="00651510"/>
    <w:rsid w:val="00666457"/>
    <w:rsid w:val="006976D7"/>
    <w:rsid w:val="006A4BA7"/>
    <w:rsid w:val="006B3463"/>
    <w:rsid w:val="006B5040"/>
    <w:rsid w:val="006D1FBC"/>
    <w:rsid w:val="006F6967"/>
    <w:rsid w:val="0073606F"/>
    <w:rsid w:val="007452B0"/>
    <w:rsid w:val="00753183"/>
    <w:rsid w:val="007657ED"/>
    <w:rsid w:val="0077421C"/>
    <w:rsid w:val="00774DBB"/>
    <w:rsid w:val="00780AAD"/>
    <w:rsid w:val="007853A2"/>
    <w:rsid w:val="007875B5"/>
    <w:rsid w:val="00793589"/>
    <w:rsid w:val="00796F8A"/>
    <w:rsid w:val="007C52BA"/>
    <w:rsid w:val="007E2367"/>
    <w:rsid w:val="007E6139"/>
    <w:rsid w:val="00802FFB"/>
    <w:rsid w:val="0080340A"/>
    <w:rsid w:val="008052BE"/>
    <w:rsid w:val="0080686B"/>
    <w:rsid w:val="008117C6"/>
    <w:rsid w:val="00812A64"/>
    <w:rsid w:val="00814A51"/>
    <w:rsid w:val="008308D2"/>
    <w:rsid w:val="00830C1D"/>
    <w:rsid w:val="00835115"/>
    <w:rsid w:val="00842D97"/>
    <w:rsid w:val="00850BCC"/>
    <w:rsid w:val="00852188"/>
    <w:rsid w:val="0086178B"/>
    <w:rsid w:val="008620EB"/>
    <w:rsid w:val="00874DDF"/>
    <w:rsid w:val="0087740A"/>
    <w:rsid w:val="008906C4"/>
    <w:rsid w:val="00892CFD"/>
    <w:rsid w:val="00896B5B"/>
    <w:rsid w:val="008A105E"/>
    <w:rsid w:val="008B1A56"/>
    <w:rsid w:val="008C4143"/>
    <w:rsid w:val="008C60D9"/>
    <w:rsid w:val="008D0636"/>
    <w:rsid w:val="008D2789"/>
    <w:rsid w:val="008D39F6"/>
    <w:rsid w:val="008F43BB"/>
    <w:rsid w:val="00902D09"/>
    <w:rsid w:val="0091107E"/>
    <w:rsid w:val="0091361E"/>
    <w:rsid w:val="009140E8"/>
    <w:rsid w:val="00920656"/>
    <w:rsid w:val="009249FA"/>
    <w:rsid w:val="00927CBE"/>
    <w:rsid w:val="00930E03"/>
    <w:rsid w:val="00931236"/>
    <w:rsid w:val="009344E4"/>
    <w:rsid w:val="00934CE5"/>
    <w:rsid w:val="00941545"/>
    <w:rsid w:val="00946AA5"/>
    <w:rsid w:val="009516CE"/>
    <w:rsid w:val="0095544F"/>
    <w:rsid w:val="00982F69"/>
    <w:rsid w:val="0099226F"/>
    <w:rsid w:val="009A1952"/>
    <w:rsid w:val="009A4DBD"/>
    <w:rsid w:val="009C1A25"/>
    <w:rsid w:val="009C34AC"/>
    <w:rsid w:val="009C3DAD"/>
    <w:rsid w:val="009E35D4"/>
    <w:rsid w:val="009E3E03"/>
    <w:rsid w:val="009E4435"/>
    <w:rsid w:val="009F4532"/>
    <w:rsid w:val="00A0783C"/>
    <w:rsid w:val="00A13966"/>
    <w:rsid w:val="00A253CD"/>
    <w:rsid w:val="00A25623"/>
    <w:rsid w:val="00A27025"/>
    <w:rsid w:val="00A410A9"/>
    <w:rsid w:val="00A4404E"/>
    <w:rsid w:val="00A45F84"/>
    <w:rsid w:val="00A4650B"/>
    <w:rsid w:val="00A5794E"/>
    <w:rsid w:val="00A84442"/>
    <w:rsid w:val="00A92ECE"/>
    <w:rsid w:val="00AA274B"/>
    <w:rsid w:val="00AB54ED"/>
    <w:rsid w:val="00AD538C"/>
    <w:rsid w:val="00AD5AD2"/>
    <w:rsid w:val="00AE251F"/>
    <w:rsid w:val="00AE3283"/>
    <w:rsid w:val="00AE4D38"/>
    <w:rsid w:val="00AE5478"/>
    <w:rsid w:val="00AE7F8E"/>
    <w:rsid w:val="00AE7FCA"/>
    <w:rsid w:val="00AF15AB"/>
    <w:rsid w:val="00B026CC"/>
    <w:rsid w:val="00B0757F"/>
    <w:rsid w:val="00B07A35"/>
    <w:rsid w:val="00B10F41"/>
    <w:rsid w:val="00B134A8"/>
    <w:rsid w:val="00B14E75"/>
    <w:rsid w:val="00B1601C"/>
    <w:rsid w:val="00B16946"/>
    <w:rsid w:val="00B42E8B"/>
    <w:rsid w:val="00B4329B"/>
    <w:rsid w:val="00B713DE"/>
    <w:rsid w:val="00B74EA5"/>
    <w:rsid w:val="00BA3624"/>
    <w:rsid w:val="00BA6369"/>
    <w:rsid w:val="00BB43ED"/>
    <w:rsid w:val="00BC293E"/>
    <w:rsid w:val="00BC6B8C"/>
    <w:rsid w:val="00BD39FD"/>
    <w:rsid w:val="00BD52C9"/>
    <w:rsid w:val="00BD60B8"/>
    <w:rsid w:val="00BE300E"/>
    <w:rsid w:val="00BF044A"/>
    <w:rsid w:val="00C00582"/>
    <w:rsid w:val="00C04588"/>
    <w:rsid w:val="00C04A3A"/>
    <w:rsid w:val="00C11230"/>
    <w:rsid w:val="00C33FF1"/>
    <w:rsid w:val="00C3561B"/>
    <w:rsid w:val="00C4242E"/>
    <w:rsid w:val="00C53802"/>
    <w:rsid w:val="00C623A8"/>
    <w:rsid w:val="00C661E0"/>
    <w:rsid w:val="00C70410"/>
    <w:rsid w:val="00C718AE"/>
    <w:rsid w:val="00CA7E27"/>
    <w:rsid w:val="00CB05B9"/>
    <w:rsid w:val="00CB3A9F"/>
    <w:rsid w:val="00CB584B"/>
    <w:rsid w:val="00CB6454"/>
    <w:rsid w:val="00CC50F1"/>
    <w:rsid w:val="00CD7696"/>
    <w:rsid w:val="00CE6235"/>
    <w:rsid w:val="00D11382"/>
    <w:rsid w:val="00D153B3"/>
    <w:rsid w:val="00D17F63"/>
    <w:rsid w:val="00D2288B"/>
    <w:rsid w:val="00D3294E"/>
    <w:rsid w:val="00D341A0"/>
    <w:rsid w:val="00D448D1"/>
    <w:rsid w:val="00D46780"/>
    <w:rsid w:val="00D47F75"/>
    <w:rsid w:val="00D5022E"/>
    <w:rsid w:val="00D52EC0"/>
    <w:rsid w:val="00D52F08"/>
    <w:rsid w:val="00D72105"/>
    <w:rsid w:val="00D81CDE"/>
    <w:rsid w:val="00D83B2D"/>
    <w:rsid w:val="00D85B39"/>
    <w:rsid w:val="00D872C9"/>
    <w:rsid w:val="00DA5DE9"/>
    <w:rsid w:val="00DA65A8"/>
    <w:rsid w:val="00DB51BC"/>
    <w:rsid w:val="00DC2AA3"/>
    <w:rsid w:val="00DC3081"/>
    <w:rsid w:val="00DD1DA2"/>
    <w:rsid w:val="00DD43C8"/>
    <w:rsid w:val="00DF47A9"/>
    <w:rsid w:val="00DF5AAE"/>
    <w:rsid w:val="00E0332C"/>
    <w:rsid w:val="00E10F79"/>
    <w:rsid w:val="00E1365E"/>
    <w:rsid w:val="00E1448C"/>
    <w:rsid w:val="00E34B52"/>
    <w:rsid w:val="00E376EA"/>
    <w:rsid w:val="00E421F6"/>
    <w:rsid w:val="00E4228D"/>
    <w:rsid w:val="00E42E86"/>
    <w:rsid w:val="00E46819"/>
    <w:rsid w:val="00E5154A"/>
    <w:rsid w:val="00E74389"/>
    <w:rsid w:val="00E74530"/>
    <w:rsid w:val="00E77E84"/>
    <w:rsid w:val="00E84D78"/>
    <w:rsid w:val="00E90BD8"/>
    <w:rsid w:val="00EA1457"/>
    <w:rsid w:val="00EA576F"/>
    <w:rsid w:val="00EB39AD"/>
    <w:rsid w:val="00EB7C44"/>
    <w:rsid w:val="00EC698B"/>
    <w:rsid w:val="00ED61DF"/>
    <w:rsid w:val="00EE0627"/>
    <w:rsid w:val="00EE1583"/>
    <w:rsid w:val="00EE22AC"/>
    <w:rsid w:val="00EE51E1"/>
    <w:rsid w:val="00EE74A0"/>
    <w:rsid w:val="00EF0CC7"/>
    <w:rsid w:val="00F0651F"/>
    <w:rsid w:val="00F078E4"/>
    <w:rsid w:val="00F16CEB"/>
    <w:rsid w:val="00F23CE1"/>
    <w:rsid w:val="00F30062"/>
    <w:rsid w:val="00F31994"/>
    <w:rsid w:val="00F41D8E"/>
    <w:rsid w:val="00F476C0"/>
    <w:rsid w:val="00F558DD"/>
    <w:rsid w:val="00F7381D"/>
    <w:rsid w:val="00F76909"/>
    <w:rsid w:val="00F77357"/>
    <w:rsid w:val="00F80787"/>
    <w:rsid w:val="00F8348E"/>
    <w:rsid w:val="00F90F9D"/>
    <w:rsid w:val="00F91C82"/>
    <w:rsid w:val="00FB6AD2"/>
    <w:rsid w:val="00FC5982"/>
    <w:rsid w:val="00FD05B9"/>
    <w:rsid w:val="00FD0726"/>
    <w:rsid w:val="00FD0F47"/>
    <w:rsid w:val="00FD0F8A"/>
    <w:rsid w:val="00FD4EA3"/>
    <w:rsid w:val="00FD7D6A"/>
    <w:rsid w:val="00FF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B9A18C9-BB9D-4E87-A9D2-7EAEC898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2CF9"/>
    <w:pPr>
      <w:tabs>
        <w:tab w:val="center" w:pos="4320"/>
        <w:tab w:val="right" w:pos="8640"/>
      </w:tabs>
    </w:pPr>
  </w:style>
  <w:style w:type="paragraph" w:styleId="Footer">
    <w:name w:val="footer"/>
    <w:basedOn w:val="Normal"/>
    <w:rsid w:val="000F2CF9"/>
    <w:pPr>
      <w:tabs>
        <w:tab w:val="center" w:pos="4320"/>
        <w:tab w:val="right" w:pos="8640"/>
      </w:tabs>
    </w:pPr>
  </w:style>
  <w:style w:type="paragraph" w:styleId="BodyTextIndent">
    <w:name w:val="Body Text Indent"/>
    <w:basedOn w:val="Normal"/>
    <w:rsid w:val="00B026CC"/>
    <w:pPr>
      <w:ind w:left="720"/>
    </w:pPr>
    <w:rPr>
      <w:rFonts w:ascii="Albertus Medium" w:hAnsi="Albertus Medium"/>
    </w:rPr>
  </w:style>
  <w:style w:type="paragraph" w:styleId="BodyTextIndent2">
    <w:name w:val="Body Text Indent 2"/>
    <w:basedOn w:val="Normal"/>
    <w:rsid w:val="00B026CC"/>
    <w:pPr>
      <w:spacing w:after="120" w:line="480" w:lineRule="auto"/>
      <w:ind w:left="360"/>
    </w:pPr>
  </w:style>
  <w:style w:type="paragraph" w:styleId="BodyTextIndent3">
    <w:name w:val="Body Text Indent 3"/>
    <w:basedOn w:val="Normal"/>
    <w:rsid w:val="00B026CC"/>
    <w:pPr>
      <w:spacing w:after="120"/>
      <w:ind w:left="360"/>
    </w:pPr>
    <w:rPr>
      <w:sz w:val="16"/>
      <w:szCs w:val="16"/>
    </w:rPr>
  </w:style>
  <w:style w:type="table" w:styleId="TableGrid">
    <w:name w:val="Table Grid"/>
    <w:basedOn w:val="TableNormal"/>
    <w:rsid w:val="00B02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3FC"/>
    <w:pPr>
      <w:ind w:left="720"/>
    </w:pPr>
  </w:style>
  <w:style w:type="paragraph" w:styleId="BalloonText">
    <w:name w:val="Balloon Text"/>
    <w:basedOn w:val="Normal"/>
    <w:link w:val="BalloonTextChar"/>
    <w:rsid w:val="005B2215"/>
    <w:rPr>
      <w:rFonts w:ascii="Segoe UI" w:hAnsi="Segoe UI" w:cs="Segoe UI"/>
      <w:sz w:val="18"/>
      <w:szCs w:val="18"/>
    </w:rPr>
  </w:style>
  <w:style w:type="character" w:customStyle="1" w:styleId="BalloonTextChar">
    <w:name w:val="Balloon Text Char"/>
    <w:link w:val="BalloonText"/>
    <w:rsid w:val="005B2215"/>
    <w:rPr>
      <w:rFonts w:ascii="Segoe UI" w:hAnsi="Segoe UI" w:cs="Segoe UI"/>
      <w:sz w:val="18"/>
      <w:szCs w:val="18"/>
    </w:rPr>
  </w:style>
  <w:style w:type="character" w:styleId="Hyperlink">
    <w:name w:val="Hyperlink"/>
    <w:unhideWhenUsed/>
    <w:rsid w:val="000C496E"/>
    <w:rPr>
      <w:color w:val="0563C1"/>
      <w:u w:val="single"/>
    </w:rPr>
  </w:style>
  <w:style w:type="character" w:styleId="FollowedHyperlink">
    <w:name w:val="FollowedHyperlink"/>
    <w:semiHidden/>
    <w:unhideWhenUsed/>
    <w:rsid w:val="0014653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4478">
      <w:bodyDiv w:val="1"/>
      <w:marLeft w:val="0"/>
      <w:marRight w:val="0"/>
      <w:marTop w:val="0"/>
      <w:marBottom w:val="0"/>
      <w:divBdr>
        <w:top w:val="none" w:sz="0" w:space="0" w:color="auto"/>
        <w:left w:val="none" w:sz="0" w:space="0" w:color="auto"/>
        <w:bottom w:val="none" w:sz="0" w:space="0" w:color="auto"/>
        <w:right w:val="none" w:sz="0" w:space="0" w:color="auto"/>
      </w:divBdr>
    </w:div>
    <w:div w:id="1822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C:\Users\jamiel\AppData\Local\Microsoft\Windows\Temporary%20Internet%20Files\Public\HR%20Forms\Health%20Care"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553</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vt:lpstr>
    </vt:vector>
  </TitlesOfParts>
  <Company>API</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Jamie Linkous</dc:creator>
  <cp:lastModifiedBy>Linkous, Jamie</cp:lastModifiedBy>
  <cp:revision>4</cp:revision>
  <cp:lastPrinted>2015-04-28T20:06:00Z</cp:lastPrinted>
  <dcterms:created xsi:type="dcterms:W3CDTF">2015-09-18T11:49:00Z</dcterms:created>
  <dcterms:modified xsi:type="dcterms:W3CDTF">2016-08-22T13:12:00Z</dcterms:modified>
</cp:coreProperties>
</file>