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C0B7C" w:rsidRPr="000C0B7C" w:rsidTr="000C0B7C">
        <w:trPr>
          <w:tblCellSpacing w:w="0" w:type="dxa"/>
          <w:jc w:val="center"/>
        </w:trPr>
        <w:tc>
          <w:tcPr>
            <w:tcW w:w="0" w:type="auto"/>
            <w:shd w:val="clear" w:color="auto" w:fill="FFFFFF"/>
            <w:vAlign w:val="center"/>
            <w:hideMark/>
          </w:tcPr>
          <w:p w:rsidR="000C0B7C" w:rsidRPr="000C0B7C" w:rsidRDefault="000C0B7C" w:rsidP="000C0B7C">
            <w:pPr>
              <w:spacing w:after="0" w:line="240" w:lineRule="auto"/>
              <w:jc w:val="center"/>
              <w:rPr>
                <w:rFonts w:ascii="Times New Roman" w:eastAsia="Times New Roman" w:hAnsi="Times New Roman" w:cs="Times New Roman"/>
                <w:sz w:val="24"/>
                <w:szCs w:val="24"/>
              </w:rPr>
            </w:pPr>
            <w:r w:rsidRPr="000C0B7C">
              <w:rPr>
                <w:rFonts w:ascii="Times New Roman" w:eastAsia="Times New Roman" w:hAnsi="Times New Roman" w:cs="Times New Roman"/>
                <w:noProof/>
                <w:color w:val="0000FF"/>
                <w:sz w:val="24"/>
                <w:szCs w:val="24"/>
              </w:rPr>
              <w:drawing>
                <wp:inline distT="0" distB="0" distL="0" distR="0">
                  <wp:extent cx="5715000" cy="2143125"/>
                  <wp:effectExtent l="0" t="0" r="0" b="9525"/>
                  <wp:docPr id="3" name="Picture 3" descr="New Online Social Security Replacement Card Service">
                    <a:hlinkClick xmlns:a="http://schemas.openxmlformats.org/drawingml/2006/main" r:id="rId4" tgtFrame="&quot;_blank&quot;" tooltip="&quot;Link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Online Social Security Replacement Card Service">
                            <a:hlinkClick r:id="rId4" tgtFrame="&quot;_blank&quot;" tooltip="&quot;Link Titl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143125"/>
                          </a:xfrm>
                          <a:prstGeom prst="rect">
                            <a:avLst/>
                          </a:prstGeom>
                          <a:noFill/>
                          <a:ln>
                            <a:noFill/>
                          </a:ln>
                        </pic:spPr>
                      </pic:pic>
                    </a:graphicData>
                  </a:graphic>
                </wp:inline>
              </w:drawing>
            </w:r>
          </w:p>
        </w:tc>
      </w:tr>
    </w:tbl>
    <w:p w:rsidR="000C0B7C" w:rsidRPr="000C0B7C" w:rsidRDefault="000C0B7C" w:rsidP="000C0B7C">
      <w:pPr>
        <w:spacing w:after="0" w:line="240" w:lineRule="auto"/>
        <w:rPr>
          <w:rFonts w:ascii="Times New Roman" w:eastAsia="Times New Roman" w:hAnsi="Times New Roman" w:cs="Times New Roman"/>
          <w:vanish/>
          <w:sz w:val="24"/>
          <w:szCs w:val="24"/>
        </w:rPr>
      </w:pPr>
    </w:p>
    <w:tbl>
      <w:tblPr>
        <w:tblW w:w="9000" w:type="dxa"/>
        <w:jc w:val="center"/>
        <w:tblCellSpacing w:w="0" w:type="dxa"/>
        <w:tblCellMar>
          <w:top w:w="225" w:type="dxa"/>
          <w:left w:w="225" w:type="dxa"/>
          <w:bottom w:w="225" w:type="dxa"/>
          <w:right w:w="225" w:type="dxa"/>
        </w:tblCellMar>
        <w:tblLook w:val="04A0" w:firstRow="1" w:lastRow="0" w:firstColumn="1" w:lastColumn="0" w:noHBand="0" w:noVBand="1"/>
      </w:tblPr>
      <w:tblGrid>
        <w:gridCol w:w="9000"/>
      </w:tblGrid>
      <w:tr w:rsidR="000C0B7C" w:rsidRPr="000C0B7C" w:rsidTr="000C0B7C">
        <w:trPr>
          <w:tblCellSpacing w:w="0" w:type="dxa"/>
          <w:jc w:val="center"/>
        </w:trPr>
        <w:tc>
          <w:tcPr>
            <w:tcW w:w="0" w:type="auto"/>
            <w:shd w:val="clear" w:color="auto" w:fill="E9EEF3"/>
            <w:vAlign w:val="center"/>
            <w:hideMark/>
          </w:tcPr>
          <w:p w:rsidR="000C0B7C" w:rsidRPr="000C0B7C" w:rsidRDefault="000C0B7C" w:rsidP="000C0B7C">
            <w:pPr>
              <w:spacing w:before="100" w:beforeAutospacing="1" w:after="100" w:afterAutospacing="1" w:line="240" w:lineRule="auto"/>
              <w:rPr>
                <w:rFonts w:ascii="Times New Roman" w:eastAsia="Times New Roman" w:hAnsi="Times New Roman" w:cs="Times New Roman"/>
                <w:sz w:val="24"/>
                <w:szCs w:val="24"/>
              </w:rPr>
            </w:pPr>
            <w:r w:rsidRPr="000C0B7C">
              <w:rPr>
                <w:rFonts w:ascii="Georgia" w:eastAsia="Times New Roman" w:hAnsi="Georgia" w:cs="Times New Roman"/>
                <w:sz w:val="27"/>
                <w:szCs w:val="27"/>
              </w:rPr>
              <w:t>We have exciting news about a new online service that is available in your state! If you need a replacement Social Security card, you may be able to request it using your personal </w:t>
            </w:r>
            <w:r w:rsidRPr="000C0B7C">
              <w:rPr>
                <w:rFonts w:ascii="Georgia" w:eastAsia="Times New Roman" w:hAnsi="Georgia" w:cs="Times New Roman"/>
                <w:i/>
                <w:iCs/>
                <w:color w:val="FF0000"/>
                <w:sz w:val="27"/>
                <w:szCs w:val="27"/>
              </w:rPr>
              <w:t>my </w:t>
            </w:r>
            <w:r w:rsidRPr="000C0B7C">
              <w:rPr>
                <w:rFonts w:ascii="Georgia" w:eastAsia="Times New Roman" w:hAnsi="Georgia" w:cs="Times New Roman"/>
                <w:color w:val="0070C0"/>
                <w:sz w:val="27"/>
                <w:szCs w:val="27"/>
              </w:rPr>
              <w:t>Social Security</w:t>
            </w:r>
            <w:r w:rsidRPr="000C0B7C">
              <w:rPr>
                <w:rFonts w:ascii="Georgia" w:eastAsia="Times New Roman" w:hAnsi="Georgia" w:cs="Times New Roman"/>
                <w:sz w:val="27"/>
                <w:szCs w:val="27"/>
              </w:rPr>
              <w:t> account.</w:t>
            </w:r>
          </w:p>
          <w:p w:rsidR="000C0B7C" w:rsidRPr="000C0B7C" w:rsidRDefault="000C0B7C" w:rsidP="000C0B7C">
            <w:pPr>
              <w:spacing w:before="100" w:beforeAutospacing="1" w:after="100" w:afterAutospacing="1" w:line="240" w:lineRule="auto"/>
              <w:rPr>
                <w:rFonts w:ascii="Times New Roman" w:eastAsia="Times New Roman" w:hAnsi="Times New Roman" w:cs="Times New Roman"/>
                <w:sz w:val="24"/>
                <w:szCs w:val="24"/>
              </w:rPr>
            </w:pPr>
            <w:r w:rsidRPr="000C0B7C">
              <w:rPr>
                <w:rFonts w:ascii="Georgia" w:eastAsia="Times New Roman" w:hAnsi="Georgia" w:cs="Times New Roman"/>
                <w:sz w:val="27"/>
                <w:szCs w:val="27"/>
              </w:rPr>
              <w:t>Avoid a trip to the office and waiting in line and share this news with your friends and family. Encourage them to find out whether they can take advantage of this service by visiting </w:t>
            </w:r>
            <w:hyperlink r:id="rId6" w:tgtFrame="_blank" w:history="1">
              <w:r w:rsidRPr="000C0B7C">
                <w:rPr>
                  <w:rFonts w:ascii="Georgia" w:eastAsia="Times New Roman" w:hAnsi="Georgia" w:cs="Times New Roman"/>
                  <w:color w:val="0000FF"/>
                  <w:sz w:val="27"/>
                  <w:szCs w:val="27"/>
                  <w:u w:val="single"/>
                </w:rPr>
                <w:t>www.socialsecurity.gov/ssnumber</w:t>
              </w:r>
            </w:hyperlink>
            <w:r w:rsidRPr="000C0B7C">
              <w:rPr>
                <w:rFonts w:ascii="Georgia" w:eastAsia="Times New Roman" w:hAnsi="Georgia" w:cs="Times New Roman"/>
                <w:sz w:val="27"/>
                <w:szCs w:val="27"/>
              </w:rPr>
              <w:t>. We continue to add new states.</w:t>
            </w:r>
          </w:p>
          <w:p w:rsidR="000C0B7C" w:rsidRPr="000C0B7C" w:rsidRDefault="000C0B7C" w:rsidP="000C0B7C">
            <w:pPr>
              <w:spacing w:before="100" w:beforeAutospacing="1" w:after="100" w:afterAutospacing="1" w:line="240" w:lineRule="auto"/>
              <w:rPr>
                <w:rFonts w:ascii="Times New Roman" w:eastAsia="Times New Roman" w:hAnsi="Times New Roman" w:cs="Times New Roman"/>
                <w:sz w:val="24"/>
                <w:szCs w:val="24"/>
              </w:rPr>
            </w:pPr>
            <w:r w:rsidRPr="000C0B7C">
              <w:rPr>
                <w:rFonts w:ascii="Georgia" w:eastAsia="Times New Roman" w:hAnsi="Georgia" w:cs="Times New Roman"/>
                <w:sz w:val="27"/>
                <w:szCs w:val="27"/>
              </w:rPr>
              <w:t>Remember to use your account to check your Social Security Statement each year to verify your annual earnings and get an estimate of your future benefits. If you currently receive benefits, you can use your account to get a benefit verification letter, check your benefit and payment information, change your address and telephone number, start or change your direct deposit, or get a replacement SSA-1099 or SSA-1042S for your taxes.</w:t>
            </w:r>
          </w:p>
          <w:p w:rsidR="000C0B7C" w:rsidRPr="000C0B7C" w:rsidRDefault="000C0B7C" w:rsidP="000C0B7C">
            <w:pPr>
              <w:spacing w:before="100" w:beforeAutospacing="1" w:after="100" w:afterAutospacing="1" w:line="240" w:lineRule="auto"/>
              <w:rPr>
                <w:rFonts w:ascii="Times New Roman" w:eastAsia="Times New Roman" w:hAnsi="Times New Roman" w:cs="Times New Roman"/>
                <w:sz w:val="24"/>
                <w:szCs w:val="24"/>
              </w:rPr>
            </w:pPr>
            <w:r w:rsidRPr="000C0B7C">
              <w:rPr>
                <w:rFonts w:ascii="Georgia" w:eastAsia="Times New Roman" w:hAnsi="Georgia" w:cs="Times New Roman"/>
                <w:sz w:val="27"/>
                <w:szCs w:val="27"/>
              </w:rPr>
              <w:t>We hope you take advantage of the many services available through your convenient, secure, and free </w:t>
            </w:r>
            <w:r w:rsidRPr="000C0B7C">
              <w:rPr>
                <w:rFonts w:ascii="Georgia" w:eastAsia="Times New Roman" w:hAnsi="Georgia" w:cs="Times New Roman"/>
                <w:i/>
                <w:iCs/>
                <w:color w:val="FF0000"/>
                <w:sz w:val="27"/>
                <w:szCs w:val="27"/>
              </w:rPr>
              <w:t>my </w:t>
            </w:r>
            <w:r w:rsidRPr="000C0B7C">
              <w:rPr>
                <w:rFonts w:ascii="Georgia" w:eastAsia="Times New Roman" w:hAnsi="Georgia" w:cs="Times New Roman"/>
                <w:color w:val="0070C0"/>
                <w:sz w:val="27"/>
                <w:szCs w:val="27"/>
              </w:rPr>
              <w:t>Social Security</w:t>
            </w:r>
            <w:r w:rsidRPr="000C0B7C">
              <w:rPr>
                <w:rFonts w:ascii="Georgia" w:eastAsia="Times New Roman" w:hAnsi="Georgia" w:cs="Times New Roman"/>
                <w:sz w:val="27"/>
                <w:szCs w:val="27"/>
              </w:rPr>
              <w:t> account at: </w:t>
            </w:r>
            <w:hyperlink r:id="rId7" w:tgtFrame="_blank" w:history="1">
              <w:r w:rsidRPr="000C0B7C">
                <w:rPr>
                  <w:rFonts w:ascii="Georgia" w:eastAsia="Times New Roman" w:hAnsi="Georgia" w:cs="Times New Roman"/>
                  <w:color w:val="0000FF"/>
                  <w:sz w:val="27"/>
                  <w:szCs w:val="27"/>
                  <w:u w:val="single"/>
                </w:rPr>
                <w:t>www.socialsecurity.gov/myaccount</w:t>
              </w:r>
            </w:hyperlink>
            <w:r w:rsidRPr="000C0B7C">
              <w:rPr>
                <w:rFonts w:ascii="Georgia" w:eastAsia="Times New Roman" w:hAnsi="Georgia" w:cs="Times New Roman"/>
                <w:sz w:val="27"/>
                <w:szCs w:val="27"/>
              </w:rPr>
              <w:t>.</w:t>
            </w:r>
          </w:p>
          <w:p w:rsidR="000C0B7C" w:rsidRPr="000C0B7C" w:rsidRDefault="000C0B7C" w:rsidP="000C0B7C">
            <w:pPr>
              <w:spacing w:before="100" w:beforeAutospacing="1" w:after="100" w:afterAutospacing="1" w:line="240" w:lineRule="auto"/>
              <w:rPr>
                <w:rFonts w:ascii="Times New Roman" w:eastAsia="Times New Roman" w:hAnsi="Times New Roman" w:cs="Times New Roman"/>
                <w:sz w:val="24"/>
                <w:szCs w:val="24"/>
              </w:rPr>
            </w:pPr>
            <w:r w:rsidRPr="000C0B7C">
              <w:rPr>
                <w:rFonts w:ascii="Times New Roman" w:eastAsia="Times New Roman" w:hAnsi="Times New Roman" w:cs="Times New Roman"/>
                <w:sz w:val="24"/>
                <w:szCs w:val="24"/>
              </w:rPr>
              <w:t> </w:t>
            </w:r>
          </w:p>
        </w:tc>
      </w:tr>
    </w:tbl>
    <w:p w:rsidR="000C0B7C" w:rsidRPr="000C0B7C" w:rsidRDefault="000C0B7C" w:rsidP="000C0B7C">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0C0B7C" w:rsidRPr="000C0B7C" w:rsidTr="000C0B7C">
        <w:trPr>
          <w:tblCellSpacing w:w="0" w:type="dxa"/>
          <w:jc w:val="center"/>
        </w:trPr>
        <w:tc>
          <w:tcPr>
            <w:tcW w:w="0" w:type="auto"/>
            <w:shd w:val="clear" w:color="auto" w:fill="FFFFFF"/>
            <w:vAlign w:val="center"/>
            <w:hideMark/>
          </w:tcPr>
          <w:p w:rsidR="000C0B7C" w:rsidRPr="000C0B7C" w:rsidRDefault="000C0B7C" w:rsidP="000C0B7C">
            <w:pPr>
              <w:spacing w:before="100" w:beforeAutospacing="1" w:after="100" w:afterAutospacing="1" w:line="240" w:lineRule="auto"/>
              <w:jc w:val="center"/>
              <w:rPr>
                <w:rFonts w:ascii="Calibri" w:eastAsia="Times New Roman" w:hAnsi="Calibri" w:cs="Times New Roman"/>
                <w:color w:val="000000"/>
                <w:sz w:val="27"/>
                <w:szCs w:val="27"/>
              </w:rPr>
            </w:pPr>
            <w:r w:rsidRPr="000C0B7C">
              <w:rPr>
                <w:rFonts w:ascii="Arial" w:eastAsia="Times New Roman" w:hAnsi="Arial" w:cs="Arial"/>
                <w:color w:val="000000"/>
                <w:sz w:val="27"/>
                <w:szCs w:val="27"/>
              </w:rPr>
              <w:t>Stay Connected with the Social Security:</w:t>
            </w:r>
          </w:p>
        </w:tc>
      </w:tr>
    </w:tbl>
    <w:p w:rsidR="00D029DB" w:rsidRDefault="00D029DB">
      <w:bookmarkStart w:id="0" w:name="_GoBack"/>
      <w:bookmarkEnd w:id="0"/>
    </w:p>
    <w:sectPr w:rsidR="00D0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7C"/>
    <w:rsid w:val="000C0B7C"/>
    <w:rsid w:val="00D0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B95DC-F127-4EDA-8DBD-5D9B16F1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B7C"/>
    <w:rPr>
      <w:color w:val="0000FF"/>
      <w:u w:val="single"/>
    </w:rPr>
  </w:style>
  <w:style w:type="paragraph" w:styleId="NormalWeb">
    <w:name w:val="Normal (Web)"/>
    <w:basedOn w:val="Normal"/>
    <w:uiPriority w:val="99"/>
    <w:semiHidden/>
    <w:unhideWhenUsed/>
    <w:rsid w:val="000C0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0B7C"/>
  </w:style>
  <w:style w:type="character" w:styleId="Emphasis">
    <w:name w:val="Emphasis"/>
    <w:basedOn w:val="DefaultParagraphFont"/>
    <w:uiPriority w:val="20"/>
    <w:qFormat/>
    <w:rsid w:val="000C0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97469">
      <w:bodyDiv w:val="1"/>
      <w:marLeft w:val="0"/>
      <w:marRight w:val="0"/>
      <w:marTop w:val="0"/>
      <w:marBottom w:val="0"/>
      <w:divBdr>
        <w:top w:val="none" w:sz="0" w:space="0" w:color="auto"/>
        <w:left w:val="none" w:sz="0" w:space="0" w:color="auto"/>
        <w:bottom w:val="none" w:sz="0" w:space="0" w:color="auto"/>
        <w:right w:val="none" w:sz="0" w:space="0" w:color="auto"/>
      </w:divBdr>
      <w:divsChild>
        <w:div w:id="100088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s.ssa.gov/track?type=click&amp;enid=ZWFzPTEmbXNpZD0mYXVpZD0mbWFpbGluZ2lkPTIwMTYwNDExLjU3NjA3MzQxJm1lc3NhZ2VpZD1NREItUFJELUJVTC0yMDE2MDQxMS41NzYwNzM0MSZkYXRhYmFzZWlkPTEwMDEmc2VyaWFsPTE3NjU5NzM5JmVtYWlsaWQ9amFtaWVhbmRsYXVyaWVAbXNuLmNvbSZ1c2VyaWQ9amFtaWVhbmRsYXVyaWVAbXNuLmNvbSZ0YXJnZXRpZD0mZmw9JmV4dHJhPU11bHRpdmFyaWF0ZUlkPSYmJg==&amp;&amp;&amp;102&amp;&amp;&amp;https://www.socialsecurity.gov/myaccou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s.ssa.gov/track?type=click&amp;enid=ZWFzPTEmbXNpZD0mYXVpZD0mbWFpbGluZ2lkPTIwMTYwNDExLjU3NjA3MzQxJm1lc3NhZ2VpZD1NREItUFJELUJVTC0yMDE2MDQxMS41NzYwNzM0MSZkYXRhYmFzZWlkPTEwMDEmc2VyaWFsPTE3NjU5NzM5JmVtYWlsaWQ9amFtaWVhbmRsYXVyaWVAbXNuLmNvbSZ1c2VyaWQ9amFtaWVhbmRsYXVyaWVAbXNuLmNvbSZ0YXJnZXRpZD0mZmw9JmV4dHJhPU11bHRpdmFyaWF0ZUlkPSYmJg==&amp;&amp;&amp;101&amp;&amp;&amp;https://www.socialsecurity.gov/ssnumber" TargetMode="External"/><Relationship Id="rId5" Type="http://schemas.openxmlformats.org/officeDocument/2006/relationships/image" Target="media/image1.jpeg"/><Relationship Id="rId4" Type="http://schemas.openxmlformats.org/officeDocument/2006/relationships/hyperlink" Target="https://links.ssa.gov/track?type=click&amp;enid=ZWFzPTEmbXNpZD0mYXVpZD0mbWFpbGluZ2lkPTIwMTYwNDExLjU3NjA3MzQxJm1lc3NhZ2VpZD1NREItUFJELUJVTC0yMDE2MDQxMS41NzYwNzM0MSZkYXRhYmFzZWlkPTEwMDEmc2VyaWFsPTE3NjU5NzM5JmVtYWlsaWQ9amFtaWVhbmRsYXVyaWVAbXNuLmNvbSZ1c2VyaWQ9amFtaWVhbmRsYXVyaWVAbXNuLmNvbSZ0YXJnZXRpZD0mZmw9JmV4dHJhPU11bHRpdmFyaWF0ZUlkPSYmJg==&amp;&amp;&amp;100&amp;&amp;&amp;https://www.socialsecurity.gov/myaccou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Linkous, Jamie</dc:creator>
  <cp:keywords/>
  <dc:description/>
  <cp:lastModifiedBy>Linkous, Jamie</cp:lastModifiedBy>
  <cp:revision>1</cp:revision>
  <dcterms:created xsi:type="dcterms:W3CDTF">2016-07-06T14:45:00Z</dcterms:created>
  <dcterms:modified xsi:type="dcterms:W3CDTF">2016-07-06T14:49:00Z</dcterms:modified>
</cp:coreProperties>
</file>